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F68" w:rsidRPr="003B7FB2" w:rsidRDefault="00123F68" w:rsidP="00123F68">
      <w:pPr>
        <w:pStyle w:val="BodyText"/>
        <w:spacing w:line="240" w:lineRule="auto"/>
        <w:ind w:firstLine="567"/>
        <w:rPr>
          <w:rFonts w:ascii="GHEA Grapalat" w:hAnsi="GHEA Grapalat" w:cs="Sylfaen"/>
          <w:color w:val="002060"/>
          <w:sz w:val="28"/>
          <w:szCs w:val="28"/>
          <w:lang w:val="hy-AM"/>
        </w:rPr>
      </w:pPr>
      <w:r w:rsidRPr="003B7FB2">
        <w:rPr>
          <w:rFonts w:ascii="GHEA Grapalat" w:hAnsi="GHEA Grapalat" w:cs="Sylfaen"/>
          <w:color w:val="002060"/>
          <w:sz w:val="28"/>
          <w:szCs w:val="28"/>
          <w:lang w:val="hy-AM"/>
        </w:rPr>
        <w:t>202</w:t>
      </w:r>
      <w:r w:rsidR="00CE7CDB" w:rsidRPr="003B7FB2">
        <w:rPr>
          <w:rFonts w:ascii="GHEA Grapalat" w:hAnsi="GHEA Grapalat" w:cs="Sylfaen"/>
          <w:color w:val="002060"/>
          <w:sz w:val="28"/>
          <w:szCs w:val="28"/>
          <w:lang w:val="en-US"/>
        </w:rPr>
        <w:t>7</w:t>
      </w:r>
      <w:r w:rsidRPr="003B7FB2">
        <w:rPr>
          <w:rFonts w:ascii="GHEA Grapalat" w:hAnsi="GHEA Grapalat" w:cs="Sylfaen"/>
          <w:color w:val="002060"/>
          <w:sz w:val="28"/>
          <w:szCs w:val="28"/>
          <w:lang w:val="hy-AM"/>
        </w:rPr>
        <w:t>-202</w:t>
      </w:r>
      <w:r w:rsidR="00CE7CDB" w:rsidRPr="003B7FB2">
        <w:rPr>
          <w:rFonts w:ascii="GHEA Grapalat" w:hAnsi="GHEA Grapalat" w:cs="Sylfaen"/>
          <w:color w:val="002060"/>
          <w:sz w:val="28"/>
          <w:szCs w:val="28"/>
          <w:lang w:val="en-US"/>
        </w:rPr>
        <w:t>9</w:t>
      </w:r>
      <w:r w:rsidRPr="003B7FB2">
        <w:rPr>
          <w:rFonts w:ascii="GHEA Grapalat" w:hAnsi="GHEA Grapalat" w:cs="Sylfaen"/>
          <w:color w:val="002060"/>
          <w:sz w:val="28"/>
          <w:szCs w:val="28"/>
          <w:lang w:val="hy-AM"/>
        </w:rPr>
        <w:t xml:space="preserve"> ԹՎԱԿԱՆՆԵՐԻ ՄԻՋՆԱԺԱՄԿԵՏ ԾԱԽՍԱՅԻՆ ԾՐԱԳՐԻ ԵՎ ՀՀ 202</w:t>
      </w:r>
      <w:r w:rsidR="00A72EFA">
        <w:rPr>
          <w:rFonts w:ascii="GHEA Grapalat" w:hAnsi="GHEA Grapalat" w:cs="Sylfaen"/>
          <w:color w:val="002060"/>
          <w:sz w:val="28"/>
          <w:szCs w:val="28"/>
          <w:lang w:val="en-US"/>
        </w:rPr>
        <w:t>7</w:t>
      </w:r>
      <w:r w:rsidRPr="003B7FB2">
        <w:rPr>
          <w:rFonts w:ascii="GHEA Grapalat" w:hAnsi="GHEA Grapalat" w:cs="Sylfaen"/>
          <w:color w:val="002060"/>
          <w:sz w:val="28"/>
          <w:szCs w:val="28"/>
          <w:lang w:val="hy-AM"/>
        </w:rPr>
        <w:t xml:space="preserve"> ԹՎԱԿԱՆԻ</w:t>
      </w:r>
    </w:p>
    <w:p w:rsidR="00123F68" w:rsidRPr="003B7FB2" w:rsidRDefault="00123F68" w:rsidP="00123F68">
      <w:pPr>
        <w:pStyle w:val="BodyText"/>
        <w:spacing w:line="240" w:lineRule="auto"/>
        <w:ind w:firstLine="567"/>
        <w:rPr>
          <w:rFonts w:ascii="GHEA Grapalat" w:hAnsi="GHEA Grapalat" w:cs="Sylfaen"/>
          <w:color w:val="002060"/>
          <w:sz w:val="28"/>
          <w:szCs w:val="28"/>
          <w:lang w:val="hy-AM"/>
        </w:rPr>
      </w:pPr>
      <w:r w:rsidRPr="003B7FB2">
        <w:rPr>
          <w:rFonts w:ascii="GHEA Grapalat" w:hAnsi="GHEA Grapalat" w:cs="Sylfaen"/>
          <w:color w:val="002060"/>
          <w:sz w:val="28"/>
          <w:szCs w:val="28"/>
          <w:lang w:val="hy-AM"/>
        </w:rPr>
        <w:t>ԲՅՈՒՋԵՏԱՅԻՆ ՖԻՆԱՆՍԱՎՈՐՄԱՆ ՀԱՅՏ</w:t>
      </w:r>
    </w:p>
    <w:p w:rsidR="00123F68" w:rsidRPr="003B7FB2" w:rsidRDefault="00123F68" w:rsidP="00123F68">
      <w:pPr>
        <w:pStyle w:val="BodyText"/>
        <w:spacing w:line="240" w:lineRule="auto"/>
        <w:ind w:firstLine="567"/>
        <w:rPr>
          <w:rFonts w:ascii="GHEA Grapalat" w:hAnsi="GHEA Grapalat" w:cs="Sylfaen"/>
          <w:color w:val="002060"/>
          <w:sz w:val="28"/>
          <w:szCs w:val="28"/>
          <w:lang w:val="hy-AM"/>
        </w:rPr>
      </w:pPr>
    </w:p>
    <w:p w:rsidR="00123F68" w:rsidRPr="003B7FB2" w:rsidRDefault="00123F68" w:rsidP="00123F68">
      <w:pPr>
        <w:pStyle w:val="BodyText"/>
        <w:spacing w:line="240" w:lineRule="auto"/>
        <w:ind w:firstLine="567"/>
        <w:rPr>
          <w:rFonts w:ascii="GHEA Grapalat" w:hAnsi="GHEA Grapalat" w:cs="Sylfaen"/>
          <w:color w:val="002060"/>
          <w:sz w:val="28"/>
          <w:szCs w:val="28"/>
          <w:lang w:val="hy-AM"/>
        </w:rPr>
      </w:pPr>
    </w:p>
    <w:p w:rsidR="00123F68" w:rsidRPr="003B7FB2" w:rsidRDefault="00123F68" w:rsidP="00123F68">
      <w:pPr>
        <w:pStyle w:val="BodyText"/>
        <w:spacing w:line="240" w:lineRule="auto"/>
        <w:ind w:firstLine="567"/>
        <w:rPr>
          <w:rFonts w:ascii="GHEA Grapalat" w:hAnsi="GHEA Grapalat" w:cs="Sylfaen"/>
          <w:color w:val="002060"/>
          <w:sz w:val="28"/>
          <w:szCs w:val="28"/>
          <w:lang w:val="hy-AM"/>
        </w:rPr>
      </w:pPr>
    </w:p>
    <w:p w:rsidR="00123F68" w:rsidRPr="003B7FB2" w:rsidRDefault="00123F68" w:rsidP="00123F68">
      <w:pPr>
        <w:pStyle w:val="BodyText"/>
        <w:spacing w:line="240" w:lineRule="auto"/>
        <w:ind w:firstLine="567"/>
        <w:rPr>
          <w:rFonts w:ascii="GHEA Grapalat" w:hAnsi="GHEA Grapalat"/>
          <w:color w:val="002060"/>
          <w:sz w:val="28"/>
          <w:szCs w:val="28"/>
          <w:lang w:val="ru-RU"/>
        </w:rPr>
      </w:pPr>
      <w:r w:rsidRPr="003B7FB2">
        <w:rPr>
          <w:rFonts w:ascii="GHEA Grapalat" w:hAnsi="GHEA Grapalat"/>
          <w:color w:val="002060"/>
          <w:sz w:val="28"/>
          <w:szCs w:val="28"/>
          <w:lang w:val="hy-AM"/>
        </w:rPr>
        <w:t xml:space="preserve"> </w:t>
      </w:r>
      <w:r w:rsidRPr="003B7FB2">
        <w:rPr>
          <w:rFonts w:ascii="GHEA Grapalat" w:hAnsi="GHEA Grapalat"/>
          <w:color w:val="002060"/>
          <w:sz w:val="28"/>
          <w:szCs w:val="28"/>
          <w:lang w:val="ru-RU"/>
        </w:rPr>
        <w:t xml:space="preserve">  </w:t>
      </w:r>
    </w:p>
    <w:tbl>
      <w:tblPr>
        <w:tblpPr w:leftFromText="180" w:rightFromText="180" w:vertAnchor="text" w:horzAnchor="margin" w:tblpY="-74"/>
        <w:tblW w:w="0" w:type="auto"/>
        <w:tblLook w:val="04A0" w:firstRow="1" w:lastRow="0" w:firstColumn="1" w:lastColumn="0" w:noHBand="0" w:noVBand="1"/>
      </w:tblPr>
      <w:tblGrid>
        <w:gridCol w:w="3798"/>
        <w:gridCol w:w="5445"/>
      </w:tblGrid>
      <w:tr w:rsidR="00123F68" w:rsidRPr="003B7FB2" w:rsidTr="00DD50CC">
        <w:trPr>
          <w:trHeight w:val="2070"/>
        </w:trPr>
        <w:tc>
          <w:tcPr>
            <w:tcW w:w="3798" w:type="dxa"/>
          </w:tcPr>
          <w:p w:rsidR="00123F68" w:rsidRPr="003B7FB2" w:rsidRDefault="00123F68" w:rsidP="00DD50CC">
            <w:pPr>
              <w:pStyle w:val="BodyText"/>
              <w:spacing w:line="240" w:lineRule="auto"/>
              <w:jc w:val="left"/>
              <w:rPr>
                <w:rFonts w:ascii="GHEA Grapalat" w:hAnsi="GHEA Grapalat"/>
                <w:color w:val="002060"/>
                <w:sz w:val="28"/>
                <w:szCs w:val="28"/>
                <w:lang w:val="hy-AM"/>
              </w:rPr>
            </w:pPr>
            <w:r w:rsidRPr="003B7FB2">
              <w:rPr>
                <w:rFonts w:ascii="GHEA Grapalat" w:hAnsi="GHEA Grapalat"/>
                <w:color w:val="002060"/>
                <w:sz w:val="28"/>
                <w:szCs w:val="28"/>
                <w:lang w:val="hy-AM"/>
              </w:rPr>
              <w:t xml:space="preserve">Պետական մարմինը՝    </w:t>
            </w:r>
          </w:p>
        </w:tc>
        <w:tc>
          <w:tcPr>
            <w:tcW w:w="5445" w:type="dxa"/>
          </w:tcPr>
          <w:p w:rsidR="00123F68" w:rsidRPr="003B7FB2" w:rsidRDefault="00123F68" w:rsidP="00DD50CC">
            <w:pPr>
              <w:pStyle w:val="BodyText"/>
              <w:spacing w:line="240" w:lineRule="auto"/>
              <w:jc w:val="left"/>
              <w:rPr>
                <w:rFonts w:ascii="GHEA Grapalat" w:hAnsi="GHEA Grapalat"/>
                <w:b w:val="0"/>
                <w:bCs w:val="0"/>
                <w:i/>
                <w:sz w:val="22"/>
                <w:szCs w:val="22"/>
                <w:lang w:val="en-US"/>
              </w:rPr>
            </w:pPr>
            <w:r w:rsidRPr="003B7FB2">
              <w:rPr>
                <w:rFonts w:ascii="GHEA Grapalat" w:hAnsi="GHEA Grapalat"/>
                <w:b w:val="0"/>
                <w:bCs w:val="0"/>
                <w:i/>
                <w:sz w:val="22"/>
                <w:szCs w:val="22"/>
                <w:lang w:val="en-US"/>
              </w:rPr>
              <w:t>ՀՀ քաղաք</w:t>
            </w:r>
            <w:r w:rsidR="00DF6D91" w:rsidRPr="003B7FB2">
              <w:rPr>
                <w:rFonts w:ascii="GHEA Grapalat" w:hAnsi="GHEA Grapalat"/>
                <w:b w:val="0"/>
                <w:bCs w:val="0"/>
                <w:i/>
                <w:sz w:val="22"/>
                <w:szCs w:val="22"/>
                <w:lang w:val="en-US"/>
              </w:rPr>
              <w:t>աշ</w:t>
            </w:r>
            <w:r w:rsidRPr="003B7FB2">
              <w:rPr>
                <w:rFonts w:ascii="GHEA Grapalat" w:hAnsi="GHEA Grapalat"/>
                <w:b w:val="0"/>
                <w:bCs w:val="0"/>
                <w:i/>
                <w:sz w:val="22"/>
                <w:szCs w:val="22"/>
                <w:lang w:val="en-US"/>
              </w:rPr>
              <w:t>ինության կոմիտե</w:t>
            </w:r>
          </w:p>
        </w:tc>
      </w:tr>
      <w:tr w:rsidR="00123F68" w:rsidRPr="003B7FB2" w:rsidTr="00DD50CC">
        <w:trPr>
          <w:trHeight w:val="1430"/>
        </w:trPr>
        <w:tc>
          <w:tcPr>
            <w:tcW w:w="3798" w:type="dxa"/>
            <w:vAlign w:val="bottom"/>
          </w:tcPr>
          <w:p w:rsidR="00123F68" w:rsidRPr="003B7FB2" w:rsidRDefault="00123F68" w:rsidP="00DD50CC">
            <w:pPr>
              <w:rPr>
                <w:rFonts w:ascii="GHEA Grapalat" w:hAnsi="GHEA Grapalat"/>
                <w:color w:val="002060"/>
                <w:sz w:val="28"/>
                <w:szCs w:val="28"/>
              </w:rPr>
            </w:pPr>
            <w:r w:rsidRPr="003B7FB2">
              <w:rPr>
                <w:rFonts w:ascii="GHEA Grapalat" w:hAnsi="GHEA Grapalat"/>
                <w:b/>
                <w:bCs/>
                <w:color w:val="002060"/>
                <w:sz w:val="28"/>
                <w:szCs w:val="28"/>
              </w:rPr>
              <w:t>Հայտի հաստատման ամսաթիվը</w:t>
            </w:r>
            <w:r w:rsidRPr="003B7FB2">
              <w:rPr>
                <w:rFonts w:ascii="GHEA Grapalat" w:hAnsi="GHEA Grapalat"/>
                <w:lang w:val="ru-RU"/>
              </w:rPr>
              <w:t xml:space="preserve">՝ </w:t>
            </w:r>
          </w:p>
        </w:tc>
        <w:tc>
          <w:tcPr>
            <w:tcW w:w="5445" w:type="dxa"/>
            <w:vAlign w:val="bottom"/>
          </w:tcPr>
          <w:p w:rsidR="00123F68" w:rsidRPr="003B7FB2" w:rsidRDefault="00123F68" w:rsidP="00DD50CC">
            <w:pPr>
              <w:pStyle w:val="BodyText"/>
              <w:spacing w:line="240" w:lineRule="auto"/>
              <w:jc w:val="left"/>
              <w:rPr>
                <w:rFonts w:ascii="GHEA Grapalat" w:hAnsi="GHEA Grapalat"/>
                <w:b w:val="0"/>
                <w:bCs w:val="0"/>
                <w:i/>
                <w:sz w:val="22"/>
                <w:szCs w:val="22"/>
                <w:lang w:val="hy-AM"/>
              </w:rPr>
            </w:pPr>
          </w:p>
        </w:tc>
      </w:tr>
    </w:tbl>
    <w:p w:rsidR="00123F68" w:rsidRPr="003B7FB2" w:rsidRDefault="00123F68" w:rsidP="00123F68">
      <w:pPr>
        <w:pStyle w:val="BodyText"/>
        <w:spacing w:line="240" w:lineRule="auto"/>
        <w:ind w:firstLine="567"/>
        <w:rPr>
          <w:rFonts w:ascii="GHEA Grapalat" w:hAnsi="GHEA Grapalat"/>
          <w:color w:val="002060"/>
          <w:sz w:val="28"/>
          <w:szCs w:val="28"/>
          <w:lang w:val="hy-AM"/>
        </w:rPr>
      </w:pPr>
    </w:p>
    <w:p w:rsidR="00123F68" w:rsidRPr="003B7FB2" w:rsidRDefault="00123F68" w:rsidP="00123F68">
      <w:pPr>
        <w:rPr>
          <w:rFonts w:ascii="GHEA Grapalat" w:hAnsi="GHEA Grapalat"/>
          <w:b/>
          <w:bCs/>
          <w:color w:val="002060"/>
          <w:sz w:val="28"/>
          <w:szCs w:val="28"/>
          <w:lang w:val="hy-AM"/>
        </w:rPr>
      </w:pPr>
      <w:r w:rsidRPr="003B7FB2">
        <w:rPr>
          <w:rFonts w:ascii="GHEA Grapalat" w:hAnsi="GHEA Grapalat"/>
          <w:color w:val="002060"/>
          <w:sz w:val="28"/>
          <w:szCs w:val="28"/>
          <w:lang w:val="hy-AM"/>
        </w:rPr>
        <w:br w:type="page"/>
      </w: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0" w:name="_Toc61338400"/>
      <w:bookmarkStart w:id="1" w:name="_Toc125443007"/>
      <w:bookmarkStart w:id="2" w:name="_Toc125443416"/>
      <w:r w:rsidRPr="003B7FB2">
        <w:rPr>
          <w:rFonts w:ascii="GHEA Grapalat" w:hAnsi="GHEA Grapalat" w:cs="Sylfaen"/>
          <w:color w:val="FFFFFF" w:themeColor="background1"/>
          <w:sz w:val="22"/>
          <w:szCs w:val="22"/>
          <w:lang w:val="hy-AM"/>
        </w:rPr>
        <w:lastRenderedPageBreak/>
        <w:t xml:space="preserve">1. ՆՊԱՏԱԿՆԵՐԸ ԵՎ ԹԻՐԱԽՆԵՐԸ </w:t>
      </w:r>
      <w:bookmarkEnd w:id="0"/>
      <w:r w:rsidRPr="003B7FB2">
        <w:rPr>
          <w:rFonts w:ascii="GHEA Grapalat" w:hAnsi="GHEA Grapalat" w:cs="Sylfaen"/>
          <w:color w:val="FFFFFF" w:themeColor="background1"/>
          <w:sz w:val="22"/>
          <w:szCs w:val="22"/>
          <w:lang w:val="hy-AM"/>
        </w:rPr>
        <w:t>ՄԺԾԾ ԺԱՄԱՆԱԿԱՀԱՏՎԱԾՈՒՄ</w:t>
      </w:r>
      <w:bookmarkEnd w:id="1"/>
      <w:bookmarkEnd w:id="2"/>
      <w:r w:rsidRPr="003B7FB2">
        <w:rPr>
          <w:rFonts w:ascii="GHEA Grapalat" w:hAnsi="GHEA Grapalat" w:cs="Sylfaen"/>
          <w:color w:val="FFFFFF" w:themeColor="background1"/>
          <w:sz w:val="22"/>
          <w:szCs w:val="22"/>
          <w:lang w:val="hy-AM"/>
        </w:rPr>
        <w:t xml:space="preserve"> </w:t>
      </w:r>
    </w:p>
    <w:p w:rsidR="00123F68" w:rsidRPr="003B7FB2" w:rsidRDefault="00123F68" w:rsidP="00123F68">
      <w:pPr>
        <w:pStyle w:val="BodyText"/>
        <w:spacing w:line="240" w:lineRule="auto"/>
        <w:ind w:firstLine="567"/>
        <w:jc w:val="both"/>
        <w:rPr>
          <w:rFonts w:ascii="GHEA Grapalat" w:hAnsi="GHEA Grapalat" w:cs="Sylfaen"/>
          <w:b w:val="0"/>
          <w:i/>
          <w:iCs/>
          <w:sz w:val="22"/>
          <w:lang w:val="hy-AM"/>
        </w:rPr>
      </w:pPr>
      <w:bookmarkStart w:id="3" w:name="_Toc61338401"/>
    </w:p>
    <w:p w:rsidR="004054B1" w:rsidRPr="003B7FB2" w:rsidRDefault="004054B1" w:rsidP="00123F68">
      <w:pPr>
        <w:pStyle w:val="BodyText"/>
        <w:spacing w:line="240" w:lineRule="auto"/>
        <w:ind w:firstLine="567"/>
        <w:jc w:val="both"/>
        <w:rPr>
          <w:rFonts w:ascii="GHEA Grapalat" w:hAnsi="GHEA Grapalat" w:cs="Sylfaen"/>
          <w:b w:val="0"/>
          <w:i/>
          <w:iCs/>
          <w:sz w:val="22"/>
          <w:lang w:val="hy-AM"/>
        </w:rPr>
      </w:pPr>
    </w:p>
    <w:p w:rsidR="001F035F" w:rsidRPr="003B7FB2" w:rsidRDefault="001F035F" w:rsidP="001F035F">
      <w:pPr>
        <w:spacing w:line="360" w:lineRule="auto"/>
        <w:ind w:firstLine="447"/>
        <w:jc w:val="both"/>
        <w:rPr>
          <w:rFonts w:ascii="GHEA Grapalat" w:hAnsi="GHEA Grapalat"/>
          <w:lang w:val="hy-AM"/>
        </w:rPr>
      </w:pPr>
      <w:r w:rsidRPr="003B7FB2">
        <w:rPr>
          <w:rFonts w:ascii="GHEA Grapalat" w:hAnsi="GHEA Grapalat"/>
          <w:lang w:val="hy-AM"/>
        </w:rPr>
        <w:t>2027–2029 թվականների ՄԺԾԾ ժամանակահատվածում կանխատեսվող ծրագրերի և միջոցառումների հիմնական նպատակն է ներկա և գալիք սերունդների կենսագործունեության համար անվտանգ, ներառական և բարենպաստ միջավայրի ձևավորումը, քաղաքաշինական ժամանակակից գործիքակազմի կիրառմամբ բնակչության կյանքի որակի հետևողական բարելավումը և բնակարանային խնդիրների համակարգային լուծումը։</w:t>
      </w:r>
    </w:p>
    <w:p w:rsidR="001F035F" w:rsidRPr="003B7FB2" w:rsidRDefault="001F035F" w:rsidP="001F035F">
      <w:pPr>
        <w:spacing w:line="360" w:lineRule="auto"/>
        <w:ind w:firstLine="447"/>
        <w:jc w:val="both"/>
        <w:rPr>
          <w:rFonts w:ascii="GHEA Grapalat" w:hAnsi="GHEA Grapalat"/>
          <w:lang w:val="hy-AM"/>
        </w:rPr>
      </w:pPr>
      <w:r w:rsidRPr="003B7FB2">
        <w:rPr>
          <w:rFonts w:ascii="GHEA Grapalat" w:hAnsi="GHEA Grapalat"/>
          <w:lang w:val="hy-AM"/>
        </w:rPr>
        <w:t>Նշված նպատակների իրագործման շրջանակում նախատեսվում է՝</w:t>
      </w:r>
    </w:p>
    <w:p w:rsidR="001F035F" w:rsidRPr="003B7FB2" w:rsidRDefault="00CF5022" w:rsidP="001F035F">
      <w:pPr>
        <w:spacing w:line="360" w:lineRule="auto"/>
        <w:ind w:firstLine="447"/>
        <w:jc w:val="both"/>
        <w:rPr>
          <w:rFonts w:ascii="GHEA Grapalat" w:hAnsi="GHEA Grapalat"/>
          <w:lang w:val="hy-AM"/>
        </w:rPr>
      </w:pPr>
      <w:r w:rsidRPr="003B7FB2">
        <w:rPr>
          <w:rFonts w:ascii="GHEA Grapalat" w:hAnsi="GHEA Grapalat"/>
          <w:lang w:val="hy-AM"/>
        </w:rPr>
        <w:t xml:space="preserve">- </w:t>
      </w:r>
      <w:r w:rsidR="001F035F" w:rsidRPr="003B7FB2">
        <w:rPr>
          <w:rFonts w:ascii="GHEA Grapalat" w:hAnsi="GHEA Grapalat"/>
          <w:lang w:val="hy-AM"/>
        </w:rPr>
        <w:t>մասնակցություն ՀՀ կառավարության ռազմավարական ծրագրերի իրականացմանը՝ ապահովելով տարածքների կայուն և համաչափ զարգացումը, համայնքների խոշորացման քաղաքականության արդյունավետ իրականացումը՝ թվայնացված տարածքային պլանավորման, տվյալահենք կառավարման և ինտեգրված զարգացման ծրագրերի ներդրմամբ,</w:t>
      </w:r>
    </w:p>
    <w:p w:rsidR="001F035F" w:rsidRPr="003B7FB2" w:rsidRDefault="00CF5022" w:rsidP="001F035F">
      <w:pPr>
        <w:spacing w:line="360" w:lineRule="auto"/>
        <w:ind w:firstLine="447"/>
        <w:jc w:val="both"/>
        <w:rPr>
          <w:rFonts w:ascii="GHEA Grapalat" w:hAnsi="GHEA Grapalat"/>
          <w:lang w:val="hy-AM"/>
        </w:rPr>
      </w:pPr>
      <w:r w:rsidRPr="00432598">
        <w:rPr>
          <w:rFonts w:ascii="GHEA Grapalat" w:hAnsi="GHEA Grapalat"/>
          <w:lang w:val="hy-AM"/>
        </w:rPr>
        <w:t xml:space="preserve">- </w:t>
      </w:r>
      <w:r w:rsidR="001F035F" w:rsidRPr="00432598">
        <w:rPr>
          <w:rFonts w:ascii="GHEA Grapalat" w:hAnsi="GHEA Grapalat"/>
          <w:lang w:val="hy-AM"/>
        </w:rPr>
        <w:t>քաղաքաշինական քաղաքականության բարեփոխումների իրականացում՝ տարածական պլանավորման նոր մեթոդաբանությունների, «խելացի քաղաք» (Smart City) լուծումների, կանաչ և էներգաարդյունավետ կառուցապատման չափանիշների, ինչպես նաև կլիմայի փոփոխության մեղմմանն ու հարմարվողականությանը միտված մոտեցումների կիրառմամբ,</w:t>
      </w:r>
    </w:p>
    <w:p w:rsidR="001F035F" w:rsidRPr="003B7FB2" w:rsidRDefault="00CF5022" w:rsidP="001F035F">
      <w:pPr>
        <w:spacing w:line="360" w:lineRule="auto"/>
        <w:ind w:firstLine="447"/>
        <w:jc w:val="both"/>
        <w:rPr>
          <w:rFonts w:ascii="GHEA Grapalat" w:hAnsi="GHEA Grapalat"/>
          <w:lang w:val="hy-AM"/>
        </w:rPr>
      </w:pPr>
      <w:r w:rsidRPr="003B7FB2">
        <w:rPr>
          <w:rFonts w:ascii="GHEA Grapalat" w:hAnsi="GHEA Grapalat"/>
          <w:lang w:val="hy-AM"/>
        </w:rPr>
        <w:t xml:space="preserve">- </w:t>
      </w:r>
      <w:r w:rsidR="001F035F" w:rsidRPr="003B7FB2">
        <w:rPr>
          <w:rFonts w:ascii="GHEA Grapalat" w:hAnsi="GHEA Grapalat"/>
          <w:lang w:val="hy-AM"/>
        </w:rPr>
        <w:t>քաղաքաշինական փաստաթղթերի մշակման և հաստատման գործընթացների թափանցիկության բարձրացում, հանրային մասնակցության ընդլայնում և թվային հարթակների ներդրում,</w:t>
      </w:r>
    </w:p>
    <w:p w:rsidR="001F035F" w:rsidRPr="003B7FB2" w:rsidRDefault="002B3427" w:rsidP="001F035F">
      <w:pPr>
        <w:spacing w:line="360" w:lineRule="auto"/>
        <w:ind w:firstLine="447"/>
        <w:jc w:val="both"/>
        <w:rPr>
          <w:rFonts w:ascii="GHEA Grapalat" w:hAnsi="GHEA Grapalat"/>
          <w:lang w:val="hy-AM"/>
        </w:rPr>
      </w:pPr>
      <w:r w:rsidRPr="003B7FB2">
        <w:rPr>
          <w:rFonts w:ascii="GHEA Grapalat" w:hAnsi="GHEA Grapalat"/>
          <w:lang w:val="hy-AM"/>
        </w:rPr>
        <w:t xml:space="preserve">- </w:t>
      </w:r>
      <w:r w:rsidR="001F035F" w:rsidRPr="003B7FB2">
        <w:rPr>
          <w:rFonts w:ascii="GHEA Grapalat" w:hAnsi="GHEA Grapalat"/>
          <w:lang w:val="hy-AM"/>
        </w:rPr>
        <w:t>բնակավայրերի համալիր զարգացման ապահովում՝ հաշվի առնելով լանդշաֆտային, մշակութային և սոցիալ-տնտեսական առանձնահատկությունները։</w:t>
      </w:r>
    </w:p>
    <w:p w:rsidR="001F035F" w:rsidRPr="003B7FB2" w:rsidRDefault="001F035F" w:rsidP="001F035F">
      <w:pPr>
        <w:spacing w:line="360" w:lineRule="auto"/>
        <w:ind w:firstLine="447"/>
        <w:jc w:val="both"/>
        <w:rPr>
          <w:rFonts w:ascii="GHEA Grapalat" w:hAnsi="GHEA Grapalat"/>
          <w:lang w:val="hy-AM"/>
        </w:rPr>
      </w:pPr>
      <w:r w:rsidRPr="003B7FB2">
        <w:rPr>
          <w:rFonts w:ascii="GHEA Grapalat" w:hAnsi="GHEA Grapalat"/>
          <w:lang w:val="hy-AM"/>
        </w:rPr>
        <w:t xml:space="preserve">Վերոնշյալ նպատակները բխում են «Քաղաքաշինության մասին», «Տեղական ինքնակառավարման մասին» ՀՀ օրենքների, ՀՀ հողային օրենսգրքի և ոլորտը կարգավորող այլ իրավական ակտերի դրույթներից։ Դրանք համահունչ են ՄԱԿ-ի Կայուն զարգացման նպատակներին, համապատասխանում են միջազգային առաջավոր փորձին և «Լանդշաֆտի Եվրոպական կոնվենցիայի» </w:t>
      </w:r>
      <w:r w:rsidRPr="003B7FB2">
        <w:rPr>
          <w:rFonts w:ascii="GHEA Grapalat" w:hAnsi="GHEA Grapalat"/>
          <w:lang w:val="hy-AM"/>
        </w:rPr>
        <w:lastRenderedPageBreak/>
        <w:t>գաղափարախոսությանը՝ ապահովելով նորարարական և կայուն զարգացման սկզբունքների համադրումը։</w:t>
      </w:r>
    </w:p>
    <w:p w:rsidR="001F035F" w:rsidRPr="003B7FB2" w:rsidRDefault="001F035F" w:rsidP="001F035F">
      <w:pPr>
        <w:spacing w:line="360" w:lineRule="auto"/>
        <w:ind w:firstLine="447"/>
        <w:jc w:val="both"/>
        <w:rPr>
          <w:rFonts w:ascii="GHEA Grapalat" w:hAnsi="GHEA Grapalat"/>
          <w:lang w:val="hy-AM"/>
        </w:rPr>
      </w:pPr>
      <w:r w:rsidRPr="003B7FB2">
        <w:rPr>
          <w:rFonts w:ascii="GHEA Grapalat" w:hAnsi="GHEA Grapalat"/>
          <w:lang w:val="hy-AM"/>
        </w:rPr>
        <w:t>Քաղաքականության նպատակների և թիրախների վերաբերյալ մանրամասն տեղեկատվությունը ներկայացված է կից ներկայացվող Հավելված 3-ի Մաս 3-ում՝ համապատասխան աղյուսակի ձևաչափով։</w:t>
      </w:r>
    </w:p>
    <w:p w:rsidR="004E5B39" w:rsidRPr="003B7FB2" w:rsidRDefault="004E5B39" w:rsidP="00D83225">
      <w:pPr>
        <w:spacing w:line="360" w:lineRule="auto"/>
        <w:ind w:firstLine="447"/>
        <w:jc w:val="both"/>
        <w:rPr>
          <w:rFonts w:ascii="GHEA Grapalat" w:hAnsi="GHEA Grapalat"/>
          <w:lang w:val="hy-AM"/>
        </w:rPr>
      </w:pPr>
    </w:p>
    <w:p w:rsidR="00D812C5" w:rsidRPr="003B7FB2" w:rsidRDefault="00D812C5" w:rsidP="00D83225">
      <w:pPr>
        <w:spacing w:line="360" w:lineRule="auto"/>
        <w:ind w:firstLine="447"/>
        <w:jc w:val="both"/>
        <w:rPr>
          <w:rFonts w:ascii="GHEA Grapalat" w:hAnsi="GHEA Grapalat"/>
          <w:lang w:val="hy-AM"/>
        </w:rPr>
      </w:pPr>
    </w:p>
    <w:p w:rsidR="004E5B39" w:rsidRPr="003B7FB2" w:rsidRDefault="004E5B39" w:rsidP="00D83225">
      <w:pPr>
        <w:spacing w:line="360" w:lineRule="auto"/>
        <w:ind w:firstLine="447"/>
        <w:jc w:val="both"/>
        <w:rPr>
          <w:rFonts w:ascii="GHEA Grapalat" w:hAnsi="GHEA Grapalat"/>
          <w:lang w:val="hy-AM"/>
        </w:rPr>
      </w:pPr>
    </w:p>
    <w:p w:rsidR="00123F68" w:rsidRPr="003B7FB2" w:rsidRDefault="00123F68" w:rsidP="00D83225">
      <w:pPr>
        <w:pStyle w:val="Heading1"/>
        <w:shd w:val="clear" w:color="auto" w:fill="002060"/>
        <w:spacing w:before="0" w:after="0" w:line="360" w:lineRule="auto"/>
        <w:rPr>
          <w:rFonts w:ascii="GHEA Grapalat" w:hAnsi="GHEA Grapalat" w:cs="Sylfaen"/>
          <w:color w:val="FFFFFF" w:themeColor="background1"/>
          <w:sz w:val="22"/>
          <w:szCs w:val="22"/>
          <w:lang w:val="hy-AM"/>
        </w:rPr>
      </w:pPr>
      <w:bookmarkStart w:id="4" w:name="_Toc125443008"/>
      <w:bookmarkStart w:id="5" w:name="_Toc125443417"/>
      <w:r w:rsidRPr="003B7FB2">
        <w:rPr>
          <w:rFonts w:ascii="GHEA Grapalat" w:hAnsi="GHEA Grapalat" w:cs="Sylfaen"/>
          <w:color w:val="FFFFFF" w:themeColor="background1"/>
          <w:sz w:val="22"/>
          <w:szCs w:val="22"/>
          <w:lang w:val="hy-AM"/>
        </w:rPr>
        <w:t>2. ԾԱԽՍԱՅԻՆ ԳԵՐԱԿԱՅՈՒԹՅՈՒՆՆԵՐԸ ՄԺԾԾ ԺԱՄԱՆԱԿԱՀԱՏՎԱԾՈՒՄ</w:t>
      </w:r>
      <w:bookmarkEnd w:id="4"/>
      <w:bookmarkEnd w:id="5"/>
      <w:r w:rsidRPr="003B7FB2">
        <w:rPr>
          <w:rFonts w:ascii="GHEA Grapalat" w:hAnsi="GHEA Grapalat" w:cs="Sylfaen"/>
          <w:color w:val="FFFFFF" w:themeColor="background1"/>
          <w:sz w:val="22"/>
          <w:szCs w:val="22"/>
          <w:lang w:val="hy-AM"/>
        </w:rPr>
        <w:t xml:space="preserve"> </w:t>
      </w:r>
    </w:p>
    <w:p w:rsidR="00123F68" w:rsidRPr="003B7FB2" w:rsidRDefault="00123F68" w:rsidP="00D83225">
      <w:pPr>
        <w:pStyle w:val="Text"/>
        <w:spacing w:after="0" w:line="360" w:lineRule="auto"/>
        <w:ind w:firstLine="567"/>
        <w:rPr>
          <w:rFonts w:ascii="GHEA Grapalat" w:hAnsi="GHEA Grapalat"/>
          <w:i/>
          <w:lang w:val="hy-AM"/>
        </w:rPr>
      </w:pPr>
    </w:p>
    <w:p w:rsidR="00EA7F5C" w:rsidRPr="003B7FB2" w:rsidRDefault="00EA7F5C" w:rsidP="001052FE">
      <w:pPr>
        <w:spacing w:line="360" w:lineRule="auto"/>
        <w:ind w:firstLine="447"/>
        <w:jc w:val="both"/>
        <w:rPr>
          <w:rFonts w:ascii="GHEA Grapalat" w:hAnsi="GHEA Grapalat"/>
          <w:lang w:val="hy-AM"/>
        </w:rPr>
      </w:pPr>
      <w:r w:rsidRPr="003B7FB2">
        <w:rPr>
          <w:rFonts w:ascii="GHEA Grapalat" w:hAnsi="GHEA Grapalat"/>
          <w:lang w:val="hy-AM"/>
        </w:rPr>
        <w:t>Քաղաքաշինության ոլորտում իրականացվող ծախսային գերակայությունները միտված են մարդու կենսագործունեության համար անվտանգ, ներառական, թվայնացված և կայուն տարածական միջավայրի ձևավորմանը։ Ներկայիս զարգացումների համատեքստում ոլորտի ռազմավարական առաջնահերթությունները ներառում են նորարարական տեխնոլոգիաների ներդրում, «խելացի» լուծումների կիրառում և կանաչ քաղաքաշինության սկզբունքների ամրապնդում։</w:t>
      </w:r>
    </w:p>
    <w:p w:rsidR="00EA7F5C" w:rsidRPr="003B7FB2" w:rsidRDefault="00EA7F5C" w:rsidP="001052FE">
      <w:pPr>
        <w:spacing w:line="360" w:lineRule="auto"/>
        <w:ind w:firstLine="447"/>
        <w:jc w:val="both"/>
        <w:rPr>
          <w:rFonts w:ascii="GHEA Grapalat" w:hAnsi="GHEA Grapalat"/>
          <w:lang w:val="hy-AM"/>
        </w:rPr>
      </w:pPr>
      <w:r w:rsidRPr="003B7FB2">
        <w:rPr>
          <w:rFonts w:ascii="GHEA Grapalat" w:hAnsi="GHEA Grapalat"/>
          <w:b/>
          <w:bCs/>
          <w:lang w:val="hy-AM"/>
        </w:rPr>
        <w:t>Միջազգային և եվրոպական չափանիշներին համապատասխան նորմատիվ դաշտի արդիականացում</w:t>
      </w:r>
      <w:r w:rsidRPr="003B7FB2">
        <w:rPr>
          <w:rFonts w:ascii="GHEA Grapalat" w:hAnsi="GHEA Grapalat"/>
          <w:lang w:val="hy-AM"/>
        </w:rPr>
        <w:t>՝ շինարարական նորմերի և տեխնիկական կանոնակարգերի մշակում BIM (Building Information Modeling) համակարգերի, էներգաարդյունավետության, սեյսմակայունության և թվային վերահսկողության մեխանիզմների կիրառմամբ։ Սա նպաստում է շինարարության որակի բարձրացմանը, ռիսկերի նվազեցմանը և ոլորտի մրցունակության աճին։</w:t>
      </w:r>
    </w:p>
    <w:p w:rsidR="00EA7F5C" w:rsidRPr="003B7FB2" w:rsidRDefault="00EA7F5C" w:rsidP="001052FE">
      <w:pPr>
        <w:spacing w:line="360" w:lineRule="auto"/>
        <w:ind w:firstLine="447"/>
        <w:jc w:val="both"/>
        <w:rPr>
          <w:rFonts w:ascii="GHEA Grapalat" w:hAnsi="GHEA Grapalat"/>
          <w:lang w:val="hy-AM"/>
        </w:rPr>
      </w:pPr>
      <w:r w:rsidRPr="003B7FB2">
        <w:rPr>
          <w:rFonts w:ascii="GHEA Grapalat" w:hAnsi="GHEA Grapalat"/>
          <w:b/>
          <w:bCs/>
          <w:lang w:val="hy-AM"/>
        </w:rPr>
        <w:t>Կայուն և խելացի տարածական զարգացման քաղաքականություն</w:t>
      </w:r>
      <w:r w:rsidRPr="003B7FB2">
        <w:rPr>
          <w:rFonts w:ascii="GHEA Grapalat" w:hAnsi="GHEA Grapalat"/>
          <w:lang w:val="hy-AM"/>
        </w:rPr>
        <w:t>՝ հիմնված տվյալահեն (data-driven) պլանավորման, GIS տեխնոլոգիաների, կլիմայական փոփոխություններին հարմարվող լուծումների և կանաչ ենթակառուցվածքների զարգացման վրա։ Տարածական պլանավորումը իրականացվում է սոցիալ-տնտեսական, էկոլոգիական, տրանսպորտային և մշակութային գործոնների համադրմամբ՝ ապահովելով հավասարակշռված և ներառական զարգացում։</w:t>
      </w:r>
    </w:p>
    <w:p w:rsidR="00EA7F5C" w:rsidRPr="003B7FB2" w:rsidRDefault="00EA7F5C" w:rsidP="001052FE">
      <w:pPr>
        <w:spacing w:line="360" w:lineRule="auto"/>
        <w:ind w:firstLine="447"/>
        <w:jc w:val="both"/>
        <w:rPr>
          <w:rFonts w:ascii="GHEA Grapalat" w:hAnsi="GHEA Grapalat"/>
          <w:lang w:val="hy-AM"/>
        </w:rPr>
      </w:pPr>
      <w:r w:rsidRPr="003B7FB2">
        <w:rPr>
          <w:rFonts w:ascii="GHEA Grapalat" w:hAnsi="GHEA Grapalat"/>
          <w:b/>
          <w:bCs/>
          <w:lang w:val="hy-AM"/>
        </w:rPr>
        <w:lastRenderedPageBreak/>
        <w:t>Բնակֆոնդի վերափոխում և էներգաարդյունավետ արդիականացում</w:t>
      </w:r>
      <w:r w:rsidRPr="003B7FB2">
        <w:rPr>
          <w:rFonts w:ascii="GHEA Grapalat" w:hAnsi="GHEA Grapalat"/>
          <w:lang w:val="hy-AM"/>
        </w:rPr>
        <w:t>՝ հին և անբավարար տեխնիկական վիճակում գտնվող շենքերի փուլային փոխարինում կամ հիմնանորոգում՝ կիրառելով ժամանակակից շինանյութեր, վերականգնվող էներգիայի լուծումներ (արևային կայաններ, ջերմամեկուսացում), ինչպես նաև «կանաչ շենքերի» ստանդարտներ։</w:t>
      </w:r>
    </w:p>
    <w:p w:rsidR="00EA7F5C" w:rsidRPr="003B7FB2" w:rsidRDefault="00EA7F5C" w:rsidP="001052FE">
      <w:pPr>
        <w:spacing w:line="360" w:lineRule="auto"/>
        <w:ind w:firstLine="447"/>
        <w:jc w:val="both"/>
        <w:rPr>
          <w:rFonts w:ascii="GHEA Grapalat" w:hAnsi="GHEA Grapalat"/>
          <w:lang w:val="hy-AM"/>
        </w:rPr>
      </w:pPr>
      <w:r w:rsidRPr="003B7FB2">
        <w:rPr>
          <w:rFonts w:ascii="GHEA Grapalat" w:hAnsi="GHEA Grapalat"/>
          <w:b/>
          <w:bCs/>
          <w:lang w:val="hy-AM"/>
        </w:rPr>
        <w:t>Թվայնացում և կառավարման արդյունավետության բարձրացում</w:t>
      </w:r>
      <w:r w:rsidRPr="003B7FB2">
        <w:rPr>
          <w:rFonts w:ascii="GHEA Grapalat" w:hAnsi="GHEA Grapalat"/>
          <w:lang w:val="hy-AM"/>
        </w:rPr>
        <w:t>՝ քաղաքաշինական գործընթացների էլեկտրոնային հարթակների ներդրում, թույլտվությունների թվային շրջանառություն, հանրային մասնակցության առցանց գործիքների զարգացում։</w:t>
      </w:r>
    </w:p>
    <w:p w:rsidR="00EA7F5C" w:rsidRPr="003B7FB2" w:rsidRDefault="00EA7F5C" w:rsidP="001052FE">
      <w:pPr>
        <w:spacing w:line="360" w:lineRule="auto"/>
        <w:ind w:firstLine="447"/>
        <w:jc w:val="both"/>
        <w:rPr>
          <w:rFonts w:ascii="GHEA Grapalat" w:hAnsi="GHEA Grapalat"/>
          <w:lang w:val="hy-AM"/>
        </w:rPr>
      </w:pPr>
      <w:r w:rsidRPr="003B7FB2">
        <w:rPr>
          <w:rFonts w:ascii="GHEA Grapalat" w:hAnsi="GHEA Grapalat"/>
          <w:lang w:val="hy-AM"/>
        </w:rPr>
        <w:t>Այս նորարարական մոտեցումները նպաստում են մրցունակ, տեխնոլոգիապես զարգացած և բնակչության կարիքներին համապատասխան քաղաքաշինական համակարգի ձևավորմանը։</w:t>
      </w:r>
    </w:p>
    <w:p w:rsidR="005130D4" w:rsidRPr="003B7FB2" w:rsidRDefault="005130D4" w:rsidP="001052FE">
      <w:pPr>
        <w:spacing w:line="360" w:lineRule="auto"/>
        <w:ind w:firstLine="447"/>
        <w:jc w:val="both"/>
        <w:rPr>
          <w:rFonts w:ascii="GHEA Grapalat" w:hAnsi="GHEA Grapalat"/>
          <w:lang w:val="hy-AM"/>
        </w:rPr>
      </w:pPr>
    </w:p>
    <w:p w:rsidR="005130D4" w:rsidRPr="003B7FB2" w:rsidRDefault="005130D4" w:rsidP="00D83225">
      <w:pPr>
        <w:pStyle w:val="Text"/>
        <w:spacing w:after="0" w:line="360" w:lineRule="auto"/>
        <w:ind w:firstLine="567"/>
        <w:rPr>
          <w:rFonts w:ascii="GHEA Grapalat" w:hAnsi="GHEA Grapalat"/>
          <w:i/>
          <w:lang w:val="hy-AM"/>
        </w:rPr>
      </w:pPr>
    </w:p>
    <w:p w:rsidR="005130D4" w:rsidRPr="003B7FB2" w:rsidRDefault="005130D4" w:rsidP="00D83225">
      <w:pPr>
        <w:pStyle w:val="Text"/>
        <w:spacing w:after="0" w:line="360" w:lineRule="auto"/>
        <w:ind w:firstLine="567"/>
        <w:rPr>
          <w:rFonts w:ascii="GHEA Grapalat" w:hAnsi="GHEA Grapalat"/>
          <w:i/>
          <w:sz w:val="24"/>
          <w:szCs w:val="24"/>
          <w:lang w:val="hy-AM"/>
        </w:rPr>
      </w:pPr>
      <w:r w:rsidRPr="003B7FB2">
        <w:rPr>
          <w:rFonts w:ascii="GHEA Grapalat" w:hAnsi="GHEA Grapalat"/>
          <w:i/>
          <w:sz w:val="24"/>
          <w:szCs w:val="24"/>
          <w:lang w:val="hy-AM"/>
        </w:rPr>
        <w:t>Ոլորտային քաղաքականության նպատակների և թիրախների ապահովման նպատակով 202</w:t>
      </w:r>
      <w:r w:rsidR="00EA7F5C" w:rsidRPr="003B7FB2">
        <w:rPr>
          <w:rFonts w:ascii="GHEA Grapalat" w:hAnsi="GHEA Grapalat"/>
          <w:i/>
          <w:sz w:val="24"/>
          <w:szCs w:val="24"/>
          <w:lang w:val="hy-AM"/>
        </w:rPr>
        <w:t>7</w:t>
      </w:r>
      <w:r w:rsidRPr="003B7FB2">
        <w:rPr>
          <w:rFonts w:ascii="GHEA Grapalat" w:hAnsi="GHEA Grapalat"/>
          <w:i/>
          <w:sz w:val="24"/>
          <w:szCs w:val="24"/>
          <w:lang w:val="hy-AM"/>
        </w:rPr>
        <w:t>-202</w:t>
      </w:r>
      <w:r w:rsidR="00EA7F5C" w:rsidRPr="003B7FB2">
        <w:rPr>
          <w:rFonts w:ascii="GHEA Grapalat" w:hAnsi="GHEA Grapalat"/>
          <w:i/>
          <w:sz w:val="24"/>
          <w:szCs w:val="24"/>
          <w:lang w:val="hy-AM"/>
        </w:rPr>
        <w:t>9</w:t>
      </w:r>
      <w:r w:rsidRPr="003B7FB2">
        <w:rPr>
          <w:rFonts w:ascii="GHEA Grapalat" w:hAnsi="GHEA Grapalat"/>
          <w:i/>
          <w:sz w:val="24"/>
          <w:szCs w:val="24"/>
          <w:lang w:val="hy-AM"/>
        </w:rPr>
        <w:t xml:space="preserve">թթ. ժամանակահատվածում ՀՀ քաղաքաշինության կոմիտեի կողմից իրականացվող </w:t>
      </w:r>
      <w:r w:rsidR="007336EB" w:rsidRPr="003B7FB2">
        <w:rPr>
          <w:rFonts w:ascii="GHEA Grapalat" w:hAnsi="GHEA Grapalat"/>
          <w:i/>
          <w:sz w:val="24"/>
          <w:szCs w:val="24"/>
          <w:lang w:val="hy-AM"/>
        </w:rPr>
        <w:t xml:space="preserve">աշխատանքների </w:t>
      </w:r>
      <w:r w:rsidRPr="003B7FB2">
        <w:rPr>
          <w:rFonts w:ascii="GHEA Grapalat" w:hAnsi="GHEA Grapalat"/>
          <w:i/>
          <w:sz w:val="24"/>
          <w:szCs w:val="24"/>
          <w:lang w:val="hy-AM"/>
        </w:rPr>
        <w:t>հիմնական ուղղություններն են.</w:t>
      </w:r>
    </w:p>
    <w:p w:rsidR="005130D4" w:rsidRPr="003B7FB2" w:rsidRDefault="005130D4" w:rsidP="00D83225">
      <w:pPr>
        <w:pStyle w:val="Text"/>
        <w:spacing w:after="0" w:line="360" w:lineRule="auto"/>
        <w:ind w:firstLine="567"/>
        <w:rPr>
          <w:rFonts w:ascii="GHEA Grapalat" w:hAnsi="GHEA Grapalat"/>
          <w:i/>
          <w:lang w:val="hy-AM"/>
        </w:rPr>
      </w:pPr>
    </w:p>
    <w:p w:rsidR="005130D4" w:rsidRPr="003B7FB2" w:rsidRDefault="005130D4" w:rsidP="00D83225">
      <w:pPr>
        <w:pStyle w:val="Text"/>
        <w:spacing w:line="360" w:lineRule="auto"/>
        <w:jc w:val="center"/>
        <w:rPr>
          <w:rFonts w:ascii="GHEA Grapalat" w:hAnsi="GHEA Grapalat"/>
          <w:b/>
          <w:sz w:val="24"/>
          <w:szCs w:val="24"/>
          <w:lang w:val="hy-AM"/>
        </w:rPr>
      </w:pPr>
      <w:r w:rsidRPr="003B7FB2">
        <w:rPr>
          <w:rFonts w:ascii="GHEA Grapalat" w:hAnsi="GHEA Grapalat"/>
          <w:b/>
          <w:sz w:val="24"/>
          <w:szCs w:val="24"/>
          <w:highlight w:val="yellow"/>
          <w:lang w:val="hy-AM"/>
        </w:rPr>
        <w:t>Նորմատիվատեխնիկական փաստաթղթերի մշակում և տեղայնացում</w:t>
      </w:r>
    </w:p>
    <w:p w:rsidR="003133C9" w:rsidRPr="003B7FB2" w:rsidRDefault="003133C9" w:rsidP="003133C9">
      <w:pPr>
        <w:pStyle w:val="NormalWeb"/>
        <w:spacing w:line="360" w:lineRule="auto"/>
        <w:ind w:firstLine="720"/>
        <w:jc w:val="both"/>
        <w:rPr>
          <w:rFonts w:ascii="GHEA Grapalat" w:hAnsi="GHEA Grapalat"/>
          <w:lang w:val="hy-AM"/>
        </w:rPr>
      </w:pPr>
      <w:r w:rsidRPr="003B7FB2">
        <w:rPr>
          <w:rFonts w:ascii="GHEA Grapalat" w:hAnsi="GHEA Grapalat"/>
          <w:lang w:val="hy-AM"/>
        </w:rPr>
        <w:t>2027-2029 թվականների ՄԺԾԾ ժամանակահատվածում քաղաքաշինության բնագավառի ծախսային առաջնահերթություններից է ոլորտի իրավական և նորմատիվ դաշտի համակարգային արդիականացումը՝ միջազգային և եվրոպական չափանիշներին համահունչ ժամանակակից կարգավորումների ներդրմամբ և նորարարական գործիքների կիրառմամբ։</w:t>
      </w:r>
    </w:p>
    <w:p w:rsidR="003133C9" w:rsidRPr="003B7FB2" w:rsidRDefault="003133C9" w:rsidP="003133C9">
      <w:pPr>
        <w:pStyle w:val="NormalWeb"/>
        <w:spacing w:line="360" w:lineRule="auto"/>
        <w:jc w:val="both"/>
        <w:rPr>
          <w:rFonts w:ascii="GHEA Grapalat" w:hAnsi="GHEA Grapalat"/>
          <w:lang w:val="hy-AM"/>
        </w:rPr>
      </w:pPr>
      <w:r w:rsidRPr="003B7FB2">
        <w:rPr>
          <w:rFonts w:ascii="GHEA Grapalat" w:hAnsi="GHEA Grapalat"/>
          <w:lang w:val="hy-AM"/>
        </w:rPr>
        <w:t>Ծրագրի շրջանակներում նախատեսվում է՝</w:t>
      </w:r>
    </w:p>
    <w:p w:rsidR="003133C9" w:rsidRPr="003B7FB2" w:rsidRDefault="003133C9" w:rsidP="003133C9">
      <w:pPr>
        <w:pStyle w:val="NormalWeb"/>
        <w:numPr>
          <w:ilvl w:val="0"/>
          <w:numId w:val="9"/>
        </w:numPr>
        <w:spacing w:line="360" w:lineRule="auto"/>
        <w:jc w:val="both"/>
        <w:rPr>
          <w:rFonts w:ascii="GHEA Grapalat" w:hAnsi="GHEA Grapalat"/>
          <w:lang w:val="hy-AM"/>
        </w:rPr>
      </w:pPr>
      <w:r w:rsidRPr="003B7FB2">
        <w:rPr>
          <w:rFonts w:ascii="GHEA Grapalat" w:hAnsi="GHEA Grapalat"/>
          <w:lang w:val="hy-AM"/>
        </w:rPr>
        <w:t>միջազգային և եվրոպական ստանդարտների թարգմանություն և տեղայնացում,</w:t>
      </w:r>
    </w:p>
    <w:p w:rsidR="003133C9" w:rsidRPr="003B7FB2" w:rsidRDefault="003133C9" w:rsidP="003133C9">
      <w:pPr>
        <w:pStyle w:val="NormalWeb"/>
        <w:numPr>
          <w:ilvl w:val="0"/>
          <w:numId w:val="9"/>
        </w:numPr>
        <w:spacing w:line="360" w:lineRule="auto"/>
        <w:jc w:val="both"/>
        <w:rPr>
          <w:rFonts w:ascii="GHEA Grapalat" w:hAnsi="GHEA Grapalat"/>
          <w:lang w:val="hy-AM"/>
        </w:rPr>
      </w:pPr>
      <w:r w:rsidRPr="003B7FB2">
        <w:rPr>
          <w:rFonts w:ascii="GHEA Grapalat" w:hAnsi="GHEA Grapalat"/>
          <w:lang w:val="hy-AM"/>
        </w:rPr>
        <w:lastRenderedPageBreak/>
        <w:t>շինարարական նորմերի և կանոնների վերանայում,</w:t>
      </w:r>
    </w:p>
    <w:p w:rsidR="003133C9" w:rsidRPr="003B7FB2" w:rsidRDefault="003133C9" w:rsidP="003133C9">
      <w:pPr>
        <w:pStyle w:val="NormalWeb"/>
        <w:numPr>
          <w:ilvl w:val="0"/>
          <w:numId w:val="9"/>
        </w:numPr>
        <w:spacing w:line="360" w:lineRule="auto"/>
        <w:jc w:val="both"/>
        <w:rPr>
          <w:rFonts w:ascii="GHEA Grapalat" w:hAnsi="GHEA Grapalat"/>
          <w:lang w:val="hy-AM"/>
        </w:rPr>
      </w:pPr>
      <w:r w:rsidRPr="003B7FB2">
        <w:rPr>
          <w:rFonts w:ascii="GHEA Grapalat" w:hAnsi="GHEA Grapalat"/>
          <w:lang w:val="hy-AM"/>
        </w:rPr>
        <w:t>թվայնացված նորմատիվ բազայի ստեղծում և բաց հասանելիության ապահովում,</w:t>
      </w:r>
    </w:p>
    <w:p w:rsidR="003133C9" w:rsidRPr="003B7FB2" w:rsidRDefault="003133C9" w:rsidP="003133C9">
      <w:pPr>
        <w:pStyle w:val="NormalWeb"/>
        <w:numPr>
          <w:ilvl w:val="0"/>
          <w:numId w:val="9"/>
        </w:numPr>
        <w:spacing w:line="360" w:lineRule="auto"/>
        <w:jc w:val="both"/>
        <w:rPr>
          <w:rFonts w:ascii="GHEA Grapalat" w:hAnsi="GHEA Grapalat"/>
          <w:lang w:val="hy-AM"/>
        </w:rPr>
      </w:pPr>
      <w:r w:rsidRPr="003B7FB2">
        <w:rPr>
          <w:rFonts w:ascii="GHEA Grapalat" w:hAnsi="GHEA Grapalat"/>
          <w:lang w:val="hy-AM"/>
        </w:rPr>
        <w:t>տեխնիկական կանոնակարգերի արդիականացում՝ կլիմայական փոփոխություններին հարմարվողականության և սեյսմակայունության նոր պահանջների ներառմամբ,</w:t>
      </w:r>
    </w:p>
    <w:p w:rsidR="003133C9" w:rsidRPr="003B7FB2" w:rsidRDefault="003133C9" w:rsidP="003133C9">
      <w:pPr>
        <w:pStyle w:val="NormalWeb"/>
        <w:numPr>
          <w:ilvl w:val="0"/>
          <w:numId w:val="9"/>
        </w:numPr>
        <w:spacing w:line="360" w:lineRule="auto"/>
        <w:jc w:val="both"/>
        <w:rPr>
          <w:rFonts w:ascii="GHEA Grapalat" w:hAnsi="GHEA Grapalat"/>
          <w:lang w:val="hy-AM"/>
        </w:rPr>
      </w:pPr>
      <w:r w:rsidRPr="003B7FB2">
        <w:rPr>
          <w:rFonts w:ascii="GHEA Grapalat" w:hAnsi="GHEA Grapalat"/>
          <w:lang w:val="hy-AM"/>
        </w:rPr>
        <w:t>«կանաչ» և էներգաարդյունավետ շինարարության նորմերի ներդրում,</w:t>
      </w:r>
    </w:p>
    <w:p w:rsidR="003133C9" w:rsidRPr="003B7FB2" w:rsidRDefault="003133C9" w:rsidP="003133C9">
      <w:pPr>
        <w:pStyle w:val="NormalWeb"/>
        <w:numPr>
          <w:ilvl w:val="0"/>
          <w:numId w:val="9"/>
        </w:numPr>
        <w:spacing w:line="360" w:lineRule="auto"/>
        <w:jc w:val="both"/>
        <w:rPr>
          <w:rFonts w:ascii="GHEA Grapalat" w:hAnsi="GHEA Grapalat"/>
          <w:lang w:val="hy-AM"/>
        </w:rPr>
      </w:pPr>
      <w:r w:rsidRPr="003B7FB2">
        <w:rPr>
          <w:rFonts w:ascii="GHEA Grapalat" w:hAnsi="GHEA Grapalat"/>
          <w:lang w:val="hy-AM"/>
        </w:rPr>
        <w:t>ինժեներական հետազննությունների, ճանապարհաշինության, վերականգնվող էներգետիկայի օբյեկտների, գյուղատնտեսական և տրանսպորտային ենթակառուցվածքների նախագծման ժամանակակից ստանդարտների մշակում։</w:t>
      </w:r>
    </w:p>
    <w:p w:rsidR="003133C9" w:rsidRPr="00432598" w:rsidRDefault="003133C9" w:rsidP="003133C9">
      <w:pPr>
        <w:pStyle w:val="NormalWeb"/>
        <w:spacing w:line="360" w:lineRule="auto"/>
        <w:jc w:val="both"/>
        <w:rPr>
          <w:rFonts w:ascii="GHEA Grapalat" w:hAnsi="GHEA Grapalat"/>
          <w:lang w:val="hy-AM"/>
        </w:rPr>
      </w:pPr>
      <w:r w:rsidRPr="003B7FB2">
        <w:rPr>
          <w:rFonts w:ascii="GHEA Grapalat" w:hAnsi="GHEA Grapalat"/>
          <w:lang w:val="hy-AM"/>
        </w:rPr>
        <w:t xml:space="preserve">Նորարարությունների կիրառումը պայմանավորված է ՀՀ տարածքում </w:t>
      </w:r>
      <w:r w:rsidRPr="00432598">
        <w:rPr>
          <w:rFonts w:ascii="GHEA Grapalat" w:hAnsi="GHEA Grapalat"/>
          <w:lang w:val="hy-AM"/>
        </w:rPr>
        <w:t>իրականացվող լայնածավալ կառուցապատմամբ, ներդրումային ակտիվությամբ և ենթակառուցվածքների զարգացման ծրագրերով։ Մասնագիտական հանրության կողմից բարձրաձայնվում է արդիական, հստակ և թվայնացված նորմատիվ միջավայրի անհրաժեշտությունը, որը՝</w:t>
      </w:r>
    </w:p>
    <w:p w:rsidR="003133C9" w:rsidRPr="00432598" w:rsidRDefault="003133C9" w:rsidP="003133C9">
      <w:pPr>
        <w:pStyle w:val="NormalWeb"/>
        <w:numPr>
          <w:ilvl w:val="0"/>
          <w:numId w:val="10"/>
        </w:numPr>
        <w:spacing w:line="360" w:lineRule="auto"/>
        <w:jc w:val="both"/>
        <w:rPr>
          <w:rFonts w:ascii="GHEA Grapalat" w:hAnsi="GHEA Grapalat"/>
          <w:lang w:val="hy-AM"/>
        </w:rPr>
      </w:pPr>
      <w:r w:rsidRPr="00432598">
        <w:rPr>
          <w:rFonts w:ascii="GHEA Grapalat" w:hAnsi="GHEA Grapalat"/>
          <w:lang w:val="hy-AM"/>
        </w:rPr>
        <w:t>կնվազեցնի նախագծման և շինարարության ռիսկերը,</w:t>
      </w:r>
    </w:p>
    <w:p w:rsidR="003133C9" w:rsidRPr="00432598" w:rsidRDefault="003133C9" w:rsidP="003133C9">
      <w:pPr>
        <w:pStyle w:val="NormalWeb"/>
        <w:numPr>
          <w:ilvl w:val="0"/>
          <w:numId w:val="10"/>
        </w:numPr>
        <w:spacing w:line="360" w:lineRule="auto"/>
        <w:jc w:val="both"/>
        <w:rPr>
          <w:rFonts w:ascii="GHEA Grapalat" w:hAnsi="GHEA Grapalat"/>
          <w:lang w:val="hy-AM"/>
        </w:rPr>
      </w:pPr>
      <w:r w:rsidRPr="00432598">
        <w:rPr>
          <w:rFonts w:ascii="GHEA Grapalat" w:hAnsi="GHEA Grapalat"/>
          <w:lang w:val="hy-AM"/>
        </w:rPr>
        <w:t>կբարձրացնի որակի վերահսկողության արդյունավետությունը,</w:t>
      </w:r>
    </w:p>
    <w:p w:rsidR="003133C9" w:rsidRPr="00432598" w:rsidRDefault="003133C9" w:rsidP="003133C9">
      <w:pPr>
        <w:pStyle w:val="NormalWeb"/>
        <w:numPr>
          <w:ilvl w:val="0"/>
          <w:numId w:val="10"/>
        </w:numPr>
        <w:spacing w:line="360" w:lineRule="auto"/>
        <w:jc w:val="both"/>
        <w:rPr>
          <w:rFonts w:ascii="GHEA Grapalat" w:hAnsi="GHEA Grapalat"/>
          <w:lang w:val="hy-AM"/>
        </w:rPr>
      </w:pPr>
      <w:r w:rsidRPr="00432598">
        <w:rPr>
          <w:rFonts w:ascii="GHEA Grapalat" w:hAnsi="GHEA Grapalat"/>
          <w:lang w:val="hy-AM"/>
        </w:rPr>
        <w:t>կհեշտացնի ներդրումային գործընթացները,</w:t>
      </w:r>
    </w:p>
    <w:p w:rsidR="003133C9" w:rsidRPr="00432598" w:rsidRDefault="003133C9" w:rsidP="003133C9">
      <w:pPr>
        <w:pStyle w:val="NormalWeb"/>
        <w:numPr>
          <w:ilvl w:val="0"/>
          <w:numId w:val="10"/>
        </w:numPr>
        <w:spacing w:line="360" w:lineRule="auto"/>
        <w:jc w:val="both"/>
        <w:rPr>
          <w:rFonts w:ascii="GHEA Grapalat" w:hAnsi="GHEA Grapalat"/>
          <w:lang w:val="hy-AM"/>
        </w:rPr>
      </w:pPr>
      <w:r w:rsidRPr="00432598">
        <w:rPr>
          <w:rFonts w:ascii="GHEA Grapalat" w:hAnsi="GHEA Grapalat"/>
          <w:lang w:val="hy-AM"/>
        </w:rPr>
        <w:t>կապահովի միջազգային շուկաների հետ համադրելիություն։</w:t>
      </w:r>
    </w:p>
    <w:p w:rsidR="003133C9" w:rsidRPr="003B7FB2" w:rsidRDefault="003133C9" w:rsidP="00A97A71">
      <w:pPr>
        <w:pStyle w:val="NormalWeb"/>
        <w:spacing w:line="360" w:lineRule="auto"/>
        <w:jc w:val="both"/>
        <w:rPr>
          <w:rFonts w:ascii="GHEA Grapalat" w:hAnsi="GHEA Grapalat"/>
          <w:lang w:val="hy-AM"/>
        </w:rPr>
      </w:pPr>
      <w:r w:rsidRPr="003B7FB2">
        <w:rPr>
          <w:rFonts w:ascii="GHEA Grapalat" w:hAnsi="GHEA Grapalat"/>
          <w:lang w:val="hy-AM"/>
        </w:rPr>
        <w:t>Ծախսային գերակայության իրականացումը միտված է նաև ՀՀ օրենսդրության և ռազմավարական փաստաթղթերի հետ համակարգված համահունչության ապահովմանը, մասնավորապես՝</w:t>
      </w:r>
    </w:p>
    <w:p w:rsidR="003133C9" w:rsidRPr="003B7FB2" w:rsidRDefault="003133C9" w:rsidP="00A97A71">
      <w:pPr>
        <w:pStyle w:val="NormalWeb"/>
        <w:numPr>
          <w:ilvl w:val="0"/>
          <w:numId w:val="11"/>
        </w:numPr>
        <w:spacing w:line="360" w:lineRule="auto"/>
        <w:jc w:val="both"/>
        <w:rPr>
          <w:rFonts w:ascii="GHEA Grapalat" w:hAnsi="GHEA Grapalat"/>
          <w:lang w:val="hy-AM"/>
        </w:rPr>
      </w:pPr>
      <w:r w:rsidRPr="003B7FB2">
        <w:rPr>
          <w:rFonts w:ascii="GHEA Grapalat" w:hAnsi="GHEA Grapalat"/>
          <w:lang w:val="hy-AM"/>
        </w:rPr>
        <w:t>«Քաղաքաշինության մասին»,</w:t>
      </w:r>
    </w:p>
    <w:p w:rsidR="003133C9" w:rsidRPr="003B7FB2" w:rsidRDefault="003133C9" w:rsidP="00A97A71">
      <w:pPr>
        <w:pStyle w:val="NormalWeb"/>
        <w:numPr>
          <w:ilvl w:val="0"/>
          <w:numId w:val="11"/>
        </w:numPr>
        <w:spacing w:line="360" w:lineRule="auto"/>
        <w:jc w:val="both"/>
        <w:rPr>
          <w:rFonts w:ascii="GHEA Grapalat" w:hAnsi="GHEA Grapalat"/>
          <w:lang w:val="hy-AM"/>
        </w:rPr>
      </w:pPr>
      <w:r w:rsidRPr="003B7FB2">
        <w:rPr>
          <w:rFonts w:ascii="GHEA Grapalat" w:hAnsi="GHEA Grapalat"/>
          <w:lang w:val="hy-AM"/>
        </w:rPr>
        <w:t>«Հաշմանդամություն ունեցող անձանց իրավունքների մասին» (հասանելի միջավայրի ժամանակակից չափանիշների ներդրում),</w:t>
      </w:r>
    </w:p>
    <w:p w:rsidR="003133C9" w:rsidRPr="003B7FB2" w:rsidRDefault="003133C9" w:rsidP="00A97A71">
      <w:pPr>
        <w:pStyle w:val="NormalWeb"/>
        <w:numPr>
          <w:ilvl w:val="0"/>
          <w:numId w:val="11"/>
        </w:numPr>
        <w:spacing w:line="360" w:lineRule="auto"/>
        <w:jc w:val="both"/>
        <w:rPr>
          <w:rFonts w:ascii="GHEA Grapalat" w:hAnsi="GHEA Grapalat"/>
          <w:lang w:val="hy-AM"/>
        </w:rPr>
      </w:pPr>
      <w:r w:rsidRPr="003B7FB2">
        <w:rPr>
          <w:rFonts w:ascii="GHEA Grapalat" w:hAnsi="GHEA Grapalat"/>
          <w:lang w:val="hy-AM"/>
        </w:rPr>
        <w:lastRenderedPageBreak/>
        <w:t>«Շրջակա միջավայրի վրա ազդեցության գնահատման և փորձաքննության մասին» (շրջակա միջավայրի կայունության ցուցանիշների ինտեգրում),</w:t>
      </w:r>
    </w:p>
    <w:p w:rsidR="003133C9" w:rsidRPr="003B7FB2" w:rsidRDefault="003133C9" w:rsidP="00A97A71">
      <w:pPr>
        <w:pStyle w:val="NormalWeb"/>
        <w:numPr>
          <w:ilvl w:val="0"/>
          <w:numId w:val="11"/>
        </w:numPr>
        <w:spacing w:line="360" w:lineRule="auto"/>
        <w:jc w:val="both"/>
        <w:rPr>
          <w:rFonts w:ascii="GHEA Grapalat" w:hAnsi="GHEA Grapalat"/>
          <w:lang w:val="hy-AM"/>
        </w:rPr>
      </w:pPr>
      <w:r w:rsidRPr="003B7FB2">
        <w:rPr>
          <w:rFonts w:ascii="GHEA Grapalat" w:hAnsi="GHEA Grapalat"/>
          <w:lang w:val="hy-AM"/>
        </w:rPr>
        <w:t>«Էներգախնայողության և վերականգնվող էներգետիկայի մասին» (էներգաարդյունավետության պարտադիր չափանիշներ),</w:t>
      </w:r>
    </w:p>
    <w:p w:rsidR="003133C9" w:rsidRPr="003B7FB2" w:rsidRDefault="003133C9" w:rsidP="00A97A71">
      <w:pPr>
        <w:pStyle w:val="NormalWeb"/>
        <w:numPr>
          <w:ilvl w:val="0"/>
          <w:numId w:val="11"/>
        </w:numPr>
        <w:spacing w:line="360" w:lineRule="auto"/>
        <w:jc w:val="both"/>
        <w:rPr>
          <w:rFonts w:ascii="GHEA Grapalat" w:hAnsi="GHEA Grapalat"/>
          <w:lang w:val="hy-AM"/>
        </w:rPr>
      </w:pPr>
      <w:r w:rsidRPr="003B7FB2">
        <w:rPr>
          <w:rFonts w:ascii="GHEA Grapalat" w:hAnsi="GHEA Grapalat"/>
          <w:lang w:val="hy-AM"/>
        </w:rPr>
        <w:t>«Քաղաքացիական պաշտպանության մասին» (ռիսկերի կառավարման և դիմակայունության նորմեր) ՀՀ օրենքների,</w:t>
      </w:r>
      <w:r w:rsidRPr="003B7FB2">
        <w:rPr>
          <w:rFonts w:ascii="GHEA Grapalat" w:hAnsi="GHEA Grapalat"/>
          <w:lang w:val="hy-AM"/>
        </w:rPr>
        <w:br/>
        <w:t>ինչպես նաև ՀՀ կառավարության համապատասխան որոշումների և SEPA համաձայնագրի դրույթների հետ։</w:t>
      </w:r>
    </w:p>
    <w:p w:rsidR="009A6A81" w:rsidRPr="003B7FB2" w:rsidRDefault="003133C9" w:rsidP="00A97A71">
      <w:pPr>
        <w:pStyle w:val="NormalWeb"/>
        <w:spacing w:line="360" w:lineRule="auto"/>
        <w:jc w:val="both"/>
        <w:rPr>
          <w:rFonts w:ascii="GHEA Grapalat" w:hAnsi="GHEA Grapalat"/>
          <w:lang w:val="hy-AM"/>
        </w:rPr>
      </w:pPr>
      <w:r w:rsidRPr="003B7FB2">
        <w:rPr>
          <w:rFonts w:ascii="GHEA Grapalat" w:hAnsi="GHEA Grapalat"/>
          <w:lang w:val="hy-AM"/>
        </w:rPr>
        <w:t>Ծրագրի հիմքում դրված է նաև պետական բյուջետային ծրագրերի շարունակականության ապահովումը՝ հաշվի առնելով ՀՀ 202</w:t>
      </w:r>
      <w:r w:rsidR="001A758C" w:rsidRPr="003B7FB2">
        <w:rPr>
          <w:rFonts w:ascii="GHEA Grapalat" w:hAnsi="GHEA Grapalat"/>
          <w:lang w:val="hy-AM"/>
        </w:rPr>
        <w:t>6</w:t>
      </w:r>
      <w:r w:rsidRPr="003B7FB2">
        <w:rPr>
          <w:rFonts w:ascii="GHEA Grapalat" w:hAnsi="GHEA Grapalat"/>
          <w:lang w:val="hy-AM"/>
        </w:rPr>
        <w:t xml:space="preserve"> թվականի պետական բյուջեն և կնքված պայմանագրերը։ </w:t>
      </w:r>
    </w:p>
    <w:p w:rsidR="003133C9" w:rsidRPr="003B7FB2" w:rsidRDefault="003133C9" w:rsidP="00A97A71">
      <w:pPr>
        <w:pStyle w:val="NormalWeb"/>
        <w:spacing w:line="360" w:lineRule="auto"/>
        <w:jc w:val="both"/>
        <w:rPr>
          <w:rFonts w:ascii="GHEA Grapalat" w:hAnsi="GHEA Grapalat"/>
          <w:lang w:val="hy-AM"/>
        </w:rPr>
      </w:pPr>
      <w:r w:rsidRPr="003B7FB2">
        <w:rPr>
          <w:rFonts w:ascii="GHEA Grapalat" w:hAnsi="GHEA Grapalat"/>
          <w:lang w:val="hy-AM"/>
        </w:rPr>
        <w:t>Ծրագրի վերջնարդյունքը կլինի ժամանակակից, մրցունակ և միջազգային ստանդարտներին համադրելի քաղաքաշինական նորմատիվ համակարգ, որը կխթանի ոլորտի կայուն զարգացումը, ներդրումային գրավչությունը և շինարարության որակի բարձրացումը։</w:t>
      </w:r>
    </w:p>
    <w:p w:rsidR="005130D4" w:rsidRPr="003B7FB2" w:rsidRDefault="005130D4" w:rsidP="003B0924">
      <w:pPr>
        <w:pStyle w:val="Text"/>
        <w:spacing w:line="360" w:lineRule="auto"/>
        <w:jc w:val="center"/>
        <w:rPr>
          <w:rFonts w:ascii="GHEA Grapalat" w:hAnsi="GHEA Grapalat"/>
          <w:b/>
          <w:sz w:val="24"/>
          <w:szCs w:val="24"/>
          <w:lang w:val="hy-AM"/>
        </w:rPr>
      </w:pPr>
      <w:r w:rsidRPr="003B7FB2">
        <w:rPr>
          <w:rFonts w:ascii="GHEA Grapalat" w:hAnsi="GHEA Grapalat"/>
          <w:b/>
          <w:sz w:val="28"/>
          <w:szCs w:val="28"/>
          <w:highlight w:val="yellow"/>
          <w:lang w:val="hy-AM"/>
        </w:rPr>
        <w:t>Քաղաքաշինական ծրագրային (տարածական պլանավորման) փաստաթղթեր</w:t>
      </w:r>
    </w:p>
    <w:p w:rsidR="00861A96" w:rsidRPr="003B7FB2" w:rsidRDefault="00861A96" w:rsidP="00D83225">
      <w:pPr>
        <w:spacing w:line="360" w:lineRule="auto"/>
        <w:ind w:firstLine="540"/>
        <w:jc w:val="both"/>
        <w:rPr>
          <w:rFonts w:ascii="GHEA Grapalat" w:hAnsi="GHEA Grapalat"/>
          <w:lang w:val="it-IT"/>
        </w:rPr>
      </w:pPr>
    </w:p>
    <w:p w:rsidR="00DD50CC" w:rsidRPr="003B7FB2" w:rsidRDefault="00861A96" w:rsidP="00D83225">
      <w:pPr>
        <w:spacing w:line="360" w:lineRule="auto"/>
        <w:ind w:firstLine="180"/>
        <w:jc w:val="center"/>
        <w:rPr>
          <w:rFonts w:ascii="GHEA Grapalat" w:eastAsia="Sylfaen" w:hAnsi="GHEA Grapalat" w:cs="Sylfaen"/>
          <w:b/>
          <w:sz w:val="22"/>
          <w:szCs w:val="22"/>
          <w:lang w:val="it-IT"/>
        </w:rPr>
      </w:pPr>
      <w:r w:rsidRPr="003B7FB2">
        <w:rPr>
          <w:rFonts w:ascii="GHEA Grapalat" w:eastAsia="Sylfaen" w:hAnsi="GHEA Grapalat" w:cs="Sylfaen"/>
          <w:b/>
          <w:sz w:val="22"/>
          <w:szCs w:val="22"/>
          <w:highlight w:val="cyan"/>
          <w:lang w:val="it-IT"/>
        </w:rPr>
        <w:t>ՀՀ Սևանա լճի ջրհավաք ավազանի առափնյա հատվածների քաղաքաշինական գոտևորման նախագիծ</w:t>
      </w:r>
    </w:p>
    <w:p w:rsidR="00861A96" w:rsidRPr="003B7FB2" w:rsidRDefault="00861A96" w:rsidP="00D83225">
      <w:pPr>
        <w:spacing w:line="360" w:lineRule="auto"/>
        <w:ind w:firstLine="180"/>
        <w:jc w:val="both"/>
        <w:rPr>
          <w:rFonts w:ascii="GHEA Grapalat" w:eastAsia="Sylfaen" w:hAnsi="GHEA Grapalat" w:cs="Sylfaen"/>
          <w:szCs w:val="22"/>
          <w:lang w:val="it-IT"/>
        </w:rPr>
      </w:pPr>
    </w:p>
    <w:p w:rsidR="00E516DA" w:rsidRPr="003B7FB2" w:rsidRDefault="0099003E" w:rsidP="002B21B6">
      <w:pPr>
        <w:spacing w:line="360" w:lineRule="auto"/>
        <w:ind w:firstLine="540"/>
        <w:jc w:val="both"/>
        <w:rPr>
          <w:rFonts w:ascii="GHEA Grapalat" w:hAnsi="GHEA Grapalat"/>
          <w:lang w:val="it-IT"/>
        </w:rPr>
      </w:pPr>
      <w:r w:rsidRPr="003B7FB2">
        <w:rPr>
          <w:rFonts w:ascii="GHEA Grapalat" w:hAnsi="GHEA Grapalat"/>
          <w:kern w:val="16"/>
          <w:lang w:val="af-ZA"/>
        </w:rPr>
        <w:t xml:space="preserve">Սահմանված է որպես գերակայություն համաձայն </w:t>
      </w:r>
      <w:r w:rsidR="00E516DA" w:rsidRPr="003B7FB2">
        <w:rPr>
          <w:rFonts w:ascii="GHEA Grapalat" w:hAnsi="GHEA Grapalat"/>
          <w:lang w:val="it-IT"/>
        </w:rPr>
        <w:t>ՄԱԿ-ի կայուն զարգացման նպատակների 11-րդ նպատակ</w:t>
      </w:r>
      <w:r w:rsidRPr="003B7FB2">
        <w:rPr>
          <w:rFonts w:ascii="GHEA Grapalat" w:hAnsi="GHEA Grapalat"/>
          <w:lang w:val="it-IT"/>
        </w:rPr>
        <w:t>ի</w:t>
      </w:r>
      <w:r w:rsidR="00E516DA" w:rsidRPr="003B7FB2">
        <w:rPr>
          <w:rFonts w:ascii="GHEA Grapalat" w:hAnsi="GHEA Grapalat"/>
          <w:lang w:val="it-IT"/>
        </w:rPr>
        <w:t>՝ Կայուն քաղաքներ և համայնքներ:</w:t>
      </w:r>
    </w:p>
    <w:p w:rsidR="00E516DA" w:rsidRPr="003B7FB2" w:rsidRDefault="00E516DA" w:rsidP="002B21B6">
      <w:pPr>
        <w:spacing w:line="360" w:lineRule="auto"/>
        <w:ind w:firstLine="720"/>
        <w:jc w:val="both"/>
        <w:rPr>
          <w:rFonts w:ascii="GHEA Grapalat" w:hAnsi="GHEA Grapalat"/>
          <w:lang w:val="it-IT"/>
        </w:rPr>
      </w:pPr>
      <w:r w:rsidRPr="003B7FB2">
        <w:rPr>
          <w:rFonts w:ascii="GHEA Grapalat" w:hAnsi="GHEA Grapalat"/>
        </w:rPr>
        <w:t>ՀՀ</w:t>
      </w:r>
      <w:r w:rsidRPr="003B7FB2">
        <w:rPr>
          <w:rFonts w:ascii="GHEA Grapalat" w:hAnsi="GHEA Grapalat"/>
          <w:lang w:val="it-IT"/>
        </w:rPr>
        <w:t xml:space="preserve"> </w:t>
      </w:r>
      <w:r w:rsidRPr="003B7FB2">
        <w:rPr>
          <w:rFonts w:ascii="GHEA Grapalat" w:hAnsi="GHEA Grapalat"/>
        </w:rPr>
        <w:t>Սևանա</w:t>
      </w:r>
      <w:r w:rsidRPr="003B7FB2">
        <w:rPr>
          <w:rFonts w:ascii="GHEA Grapalat" w:hAnsi="GHEA Grapalat"/>
          <w:lang w:val="it-IT"/>
        </w:rPr>
        <w:t xml:space="preserve"> </w:t>
      </w:r>
      <w:r w:rsidRPr="003B7FB2">
        <w:rPr>
          <w:rFonts w:ascii="GHEA Grapalat" w:hAnsi="GHEA Grapalat"/>
        </w:rPr>
        <w:t>լճի</w:t>
      </w:r>
      <w:r w:rsidRPr="003B7FB2">
        <w:rPr>
          <w:rFonts w:ascii="GHEA Grapalat" w:hAnsi="GHEA Grapalat"/>
          <w:lang w:val="it-IT"/>
        </w:rPr>
        <w:t xml:space="preserve"> </w:t>
      </w:r>
      <w:r w:rsidRPr="003B7FB2">
        <w:rPr>
          <w:rFonts w:ascii="GHEA Grapalat" w:hAnsi="GHEA Grapalat"/>
        </w:rPr>
        <w:t>ջրհավաք</w:t>
      </w:r>
      <w:r w:rsidRPr="003B7FB2">
        <w:rPr>
          <w:rFonts w:ascii="GHEA Grapalat" w:hAnsi="GHEA Grapalat"/>
          <w:lang w:val="it-IT"/>
        </w:rPr>
        <w:t xml:space="preserve"> </w:t>
      </w:r>
      <w:r w:rsidRPr="003B7FB2">
        <w:rPr>
          <w:rFonts w:ascii="GHEA Grapalat" w:hAnsi="GHEA Grapalat"/>
        </w:rPr>
        <w:t>ավազանի</w:t>
      </w:r>
      <w:r w:rsidRPr="003B7FB2">
        <w:rPr>
          <w:rFonts w:ascii="GHEA Grapalat" w:hAnsi="GHEA Grapalat"/>
          <w:lang w:val="it-IT"/>
        </w:rPr>
        <w:t xml:space="preserve"> </w:t>
      </w:r>
      <w:r w:rsidRPr="003B7FB2">
        <w:rPr>
          <w:rFonts w:ascii="GHEA Grapalat" w:hAnsi="GHEA Grapalat"/>
        </w:rPr>
        <w:t>առափնյա</w:t>
      </w:r>
      <w:r w:rsidRPr="003B7FB2">
        <w:rPr>
          <w:rFonts w:ascii="GHEA Grapalat" w:hAnsi="GHEA Grapalat"/>
          <w:lang w:val="it-IT"/>
        </w:rPr>
        <w:t xml:space="preserve"> </w:t>
      </w:r>
      <w:r w:rsidRPr="003B7FB2">
        <w:rPr>
          <w:rFonts w:ascii="GHEA Grapalat" w:hAnsi="GHEA Grapalat"/>
        </w:rPr>
        <w:t>հատվածների</w:t>
      </w:r>
      <w:r w:rsidRPr="003B7FB2">
        <w:rPr>
          <w:rFonts w:ascii="GHEA Grapalat" w:hAnsi="GHEA Grapalat"/>
          <w:lang w:val="it-IT"/>
        </w:rPr>
        <w:t xml:space="preserve"> </w:t>
      </w:r>
      <w:r w:rsidRPr="003B7FB2">
        <w:rPr>
          <w:rFonts w:ascii="GHEA Grapalat" w:hAnsi="GHEA Grapalat"/>
        </w:rPr>
        <w:t>քաղաքաշինական</w:t>
      </w:r>
      <w:r w:rsidRPr="003B7FB2">
        <w:rPr>
          <w:rFonts w:ascii="GHEA Grapalat" w:hAnsi="GHEA Grapalat"/>
          <w:lang w:val="it-IT"/>
        </w:rPr>
        <w:t xml:space="preserve"> </w:t>
      </w:r>
      <w:r w:rsidRPr="003B7FB2">
        <w:rPr>
          <w:rFonts w:ascii="GHEA Grapalat" w:hAnsi="GHEA Grapalat"/>
        </w:rPr>
        <w:t>գոտևորման</w:t>
      </w:r>
      <w:r w:rsidRPr="003B7FB2">
        <w:rPr>
          <w:rFonts w:ascii="GHEA Grapalat" w:hAnsi="GHEA Grapalat"/>
          <w:lang w:val="it-IT"/>
        </w:rPr>
        <w:t xml:space="preserve"> </w:t>
      </w:r>
      <w:r w:rsidRPr="003B7FB2">
        <w:rPr>
          <w:rFonts w:ascii="GHEA Grapalat" w:hAnsi="GHEA Grapalat"/>
        </w:rPr>
        <w:t>նախագիծը</w:t>
      </w:r>
      <w:r w:rsidRPr="003B7FB2">
        <w:rPr>
          <w:rFonts w:ascii="GHEA Grapalat" w:hAnsi="GHEA Grapalat"/>
          <w:lang w:val="it-IT"/>
        </w:rPr>
        <w:t xml:space="preserve"> </w:t>
      </w:r>
      <w:r w:rsidRPr="003B7FB2">
        <w:rPr>
          <w:rFonts w:ascii="GHEA Grapalat" w:hAnsi="GHEA Grapalat"/>
        </w:rPr>
        <w:t>մշակվում</w:t>
      </w:r>
      <w:r w:rsidRPr="003B7FB2">
        <w:rPr>
          <w:rFonts w:ascii="GHEA Grapalat" w:hAnsi="GHEA Grapalat"/>
          <w:lang w:val="it-IT"/>
        </w:rPr>
        <w:t xml:space="preserve"> </w:t>
      </w:r>
      <w:r w:rsidRPr="003B7FB2">
        <w:rPr>
          <w:rFonts w:ascii="GHEA Grapalat" w:hAnsi="GHEA Grapalat"/>
        </w:rPr>
        <w:t>է՝</w:t>
      </w:r>
      <w:r w:rsidRPr="003B7FB2">
        <w:rPr>
          <w:rFonts w:ascii="GHEA Grapalat" w:hAnsi="GHEA Grapalat"/>
          <w:lang w:val="it-IT"/>
        </w:rPr>
        <w:t xml:space="preserve"> </w:t>
      </w:r>
      <w:r w:rsidRPr="003B7FB2">
        <w:rPr>
          <w:rFonts w:ascii="GHEA Grapalat" w:hAnsi="GHEA Grapalat"/>
        </w:rPr>
        <w:t>առաջնորդվելով</w:t>
      </w:r>
      <w:r w:rsidRPr="003B7FB2">
        <w:rPr>
          <w:rFonts w:ascii="GHEA Grapalat" w:hAnsi="GHEA Grapalat"/>
          <w:lang w:val="it-IT"/>
        </w:rPr>
        <w:t xml:space="preserve"> </w:t>
      </w:r>
      <w:r w:rsidRPr="003B7FB2">
        <w:rPr>
          <w:rFonts w:ascii="GHEA Grapalat" w:hAnsi="GHEA Grapalat"/>
        </w:rPr>
        <w:t>տարածական</w:t>
      </w:r>
      <w:r w:rsidRPr="003B7FB2">
        <w:rPr>
          <w:rFonts w:ascii="GHEA Grapalat" w:hAnsi="GHEA Grapalat"/>
          <w:lang w:val="it-IT"/>
        </w:rPr>
        <w:t xml:space="preserve"> </w:t>
      </w:r>
      <w:r w:rsidRPr="003B7FB2">
        <w:rPr>
          <w:rFonts w:ascii="GHEA Grapalat" w:hAnsi="GHEA Grapalat"/>
        </w:rPr>
        <w:t>պլանավորման</w:t>
      </w:r>
      <w:r w:rsidRPr="003B7FB2">
        <w:rPr>
          <w:rFonts w:ascii="GHEA Grapalat" w:hAnsi="GHEA Grapalat"/>
          <w:lang w:val="it-IT"/>
        </w:rPr>
        <w:t xml:space="preserve"> </w:t>
      </w:r>
      <w:r w:rsidRPr="003B7FB2">
        <w:rPr>
          <w:rFonts w:ascii="GHEA Grapalat" w:hAnsi="GHEA Grapalat"/>
        </w:rPr>
        <w:t>վերոնշյալ</w:t>
      </w:r>
      <w:r w:rsidRPr="003B7FB2">
        <w:rPr>
          <w:rFonts w:ascii="GHEA Grapalat" w:hAnsi="GHEA Grapalat"/>
          <w:lang w:val="it-IT"/>
        </w:rPr>
        <w:t xml:space="preserve"> </w:t>
      </w:r>
      <w:r w:rsidRPr="003B7FB2">
        <w:rPr>
          <w:rFonts w:ascii="GHEA Grapalat" w:hAnsi="GHEA Grapalat"/>
        </w:rPr>
        <w:t>փաստաթղթերի</w:t>
      </w:r>
      <w:r w:rsidRPr="003B7FB2">
        <w:rPr>
          <w:rFonts w:ascii="GHEA Grapalat" w:hAnsi="GHEA Grapalat"/>
          <w:lang w:val="it-IT"/>
        </w:rPr>
        <w:t xml:space="preserve"> (</w:t>
      </w:r>
      <w:r w:rsidRPr="003B7FB2">
        <w:rPr>
          <w:rFonts w:ascii="GHEA Grapalat" w:hAnsi="GHEA Grapalat"/>
        </w:rPr>
        <w:t>տարածքային</w:t>
      </w:r>
      <w:r w:rsidRPr="003B7FB2">
        <w:rPr>
          <w:rFonts w:ascii="GHEA Grapalat" w:hAnsi="GHEA Grapalat"/>
          <w:lang w:val="it-IT"/>
        </w:rPr>
        <w:t xml:space="preserve"> </w:t>
      </w:r>
      <w:r w:rsidRPr="003B7FB2">
        <w:rPr>
          <w:rFonts w:ascii="GHEA Grapalat" w:hAnsi="GHEA Grapalat"/>
        </w:rPr>
        <w:lastRenderedPageBreak/>
        <w:t>հատակագծման</w:t>
      </w:r>
      <w:r w:rsidRPr="003B7FB2">
        <w:rPr>
          <w:rFonts w:ascii="GHEA Grapalat" w:hAnsi="GHEA Grapalat"/>
          <w:lang w:val="it-IT"/>
        </w:rPr>
        <w:t xml:space="preserve">, </w:t>
      </w:r>
      <w:r w:rsidRPr="003B7FB2">
        <w:rPr>
          <w:rFonts w:ascii="GHEA Grapalat" w:hAnsi="GHEA Grapalat"/>
        </w:rPr>
        <w:t>գլխավոր</w:t>
      </w:r>
      <w:r w:rsidRPr="003B7FB2">
        <w:rPr>
          <w:rFonts w:ascii="GHEA Grapalat" w:hAnsi="GHEA Grapalat"/>
          <w:lang w:val="it-IT"/>
        </w:rPr>
        <w:t xml:space="preserve"> </w:t>
      </w:r>
      <w:r w:rsidRPr="003B7FB2">
        <w:rPr>
          <w:rFonts w:ascii="GHEA Grapalat" w:hAnsi="GHEA Grapalat"/>
        </w:rPr>
        <w:t>հատակագծի</w:t>
      </w:r>
      <w:r w:rsidRPr="003B7FB2">
        <w:rPr>
          <w:rFonts w:ascii="GHEA Grapalat" w:hAnsi="GHEA Grapalat"/>
          <w:lang w:val="it-IT"/>
        </w:rPr>
        <w:t xml:space="preserve">, </w:t>
      </w:r>
      <w:r w:rsidRPr="003B7FB2">
        <w:rPr>
          <w:rFonts w:ascii="GHEA Grapalat" w:hAnsi="GHEA Grapalat"/>
        </w:rPr>
        <w:t>գոտևորման</w:t>
      </w:r>
      <w:r w:rsidRPr="003B7FB2">
        <w:rPr>
          <w:rFonts w:ascii="GHEA Grapalat" w:hAnsi="GHEA Grapalat"/>
          <w:lang w:val="it-IT"/>
        </w:rPr>
        <w:t xml:space="preserve"> </w:t>
      </w:r>
      <w:r w:rsidRPr="003B7FB2">
        <w:rPr>
          <w:rFonts w:ascii="GHEA Grapalat" w:hAnsi="GHEA Grapalat"/>
        </w:rPr>
        <w:t>նախագծի</w:t>
      </w:r>
      <w:r w:rsidRPr="003B7FB2">
        <w:rPr>
          <w:rFonts w:ascii="GHEA Grapalat" w:hAnsi="GHEA Grapalat"/>
          <w:lang w:val="it-IT"/>
        </w:rPr>
        <w:t xml:space="preserve">) </w:t>
      </w:r>
      <w:r w:rsidRPr="003B7FB2">
        <w:rPr>
          <w:rFonts w:ascii="GHEA Grapalat" w:hAnsi="GHEA Grapalat"/>
        </w:rPr>
        <w:t>համար</w:t>
      </w:r>
      <w:r w:rsidRPr="003B7FB2">
        <w:rPr>
          <w:rFonts w:ascii="GHEA Grapalat" w:hAnsi="GHEA Grapalat"/>
          <w:lang w:val="it-IT"/>
        </w:rPr>
        <w:t xml:space="preserve"> </w:t>
      </w:r>
      <w:r w:rsidRPr="003B7FB2">
        <w:rPr>
          <w:rFonts w:ascii="GHEA Grapalat" w:hAnsi="GHEA Grapalat"/>
        </w:rPr>
        <w:t>ՀՀ</w:t>
      </w:r>
      <w:r w:rsidRPr="003B7FB2">
        <w:rPr>
          <w:rFonts w:ascii="GHEA Grapalat" w:hAnsi="GHEA Grapalat"/>
          <w:lang w:val="it-IT"/>
        </w:rPr>
        <w:t xml:space="preserve"> </w:t>
      </w:r>
      <w:r w:rsidRPr="003B7FB2">
        <w:rPr>
          <w:rFonts w:ascii="GHEA Grapalat" w:hAnsi="GHEA Grapalat"/>
        </w:rPr>
        <w:t>իրավական</w:t>
      </w:r>
      <w:r w:rsidRPr="003B7FB2">
        <w:rPr>
          <w:rFonts w:ascii="GHEA Grapalat" w:hAnsi="GHEA Grapalat"/>
          <w:lang w:val="it-IT"/>
        </w:rPr>
        <w:t xml:space="preserve"> </w:t>
      </w:r>
      <w:r w:rsidRPr="003B7FB2">
        <w:rPr>
          <w:rFonts w:ascii="GHEA Grapalat" w:hAnsi="GHEA Grapalat"/>
        </w:rPr>
        <w:t>ակտերով</w:t>
      </w:r>
      <w:r w:rsidRPr="003B7FB2">
        <w:rPr>
          <w:rFonts w:ascii="GHEA Grapalat" w:hAnsi="GHEA Grapalat"/>
          <w:lang w:val="it-IT"/>
        </w:rPr>
        <w:t xml:space="preserve"> </w:t>
      </w:r>
      <w:r w:rsidRPr="003B7FB2">
        <w:rPr>
          <w:rFonts w:ascii="GHEA Grapalat" w:hAnsi="GHEA Grapalat"/>
        </w:rPr>
        <w:t>սահմանված</w:t>
      </w:r>
      <w:r w:rsidRPr="003B7FB2">
        <w:rPr>
          <w:rFonts w:ascii="GHEA Grapalat" w:hAnsi="GHEA Grapalat"/>
          <w:lang w:val="it-IT"/>
        </w:rPr>
        <w:t xml:space="preserve"> </w:t>
      </w:r>
      <w:r w:rsidRPr="003B7FB2">
        <w:rPr>
          <w:rFonts w:ascii="GHEA Grapalat" w:hAnsi="GHEA Grapalat"/>
        </w:rPr>
        <w:t>կազմի</w:t>
      </w:r>
      <w:r w:rsidRPr="003B7FB2">
        <w:rPr>
          <w:rFonts w:ascii="GHEA Grapalat" w:hAnsi="GHEA Grapalat"/>
          <w:lang w:val="it-IT"/>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բովանդակության</w:t>
      </w:r>
      <w:r w:rsidRPr="003B7FB2">
        <w:rPr>
          <w:rFonts w:ascii="GHEA Grapalat" w:hAnsi="GHEA Grapalat"/>
          <w:lang w:val="it-IT"/>
        </w:rPr>
        <w:t xml:space="preserve"> </w:t>
      </w:r>
      <w:r w:rsidRPr="003B7FB2">
        <w:rPr>
          <w:rFonts w:ascii="GHEA Grapalat" w:hAnsi="GHEA Grapalat"/>
        </w:rPr>
        <w:t>պահանջներով</w:t>
      </w:r>
      <w:r w:rsidRPr="003B7FB2">
        <w:rPr>
          <w:rFonts w:ascii="GHEA Grapalat" w:hAnsi="GHEA Grapalat"/>
          <w:lang w:val="it-IT"/>
        </w:rPr>
        <w:t xml:space="preserve"> (</w:t>
      </w:r>
      <w:r w:rsidRPr="003B7FB2">
        <w:rPr>
          <w:rFonts w:ascii="GHEA Grapalat" w:hAnsi="GHEA Grapalat"/>
        </w:rPr>
        <w:t>Հայաստանի</w:t>
      </w:r>
      <w:r w:rsidRPr="003B7FB2">
        <w:rPr>
          <w:rFonts w:ascii="GHEA Grapalat" w:hAnsi="GHEA Grapalat"/>
          <w:lang w:val="it-IT"/>
        </w:rPr>
        <w:t xml:space="preserve"> </w:t>
      </w:r>
      <w:r w:rsidRPr="003B7FB2">
        <w:rPr>
          <w:rFonts w:ascii="GHEA Grapalat" w:hAnsi="GHEA Grapalat"/>
        </w:rPr>
        <w:t>Հանրապետության</w:t>
      </w:r>
      <w:r w:rsidRPr="003B7FB2">
        <w:rPr>
          <w:rFonts w:ascii="GHEA Grapalat" w:hAnsi="GHEA Grapalat"/>
          <w:lang w:val="it-IT"/>
        </w:rPr>
        <w:t xml:space="preserve"> </w:t>
      </w:r>
      <w:r w:rsidRPr="003B7FB2">
        <w:rPr>
          <w:rFonts w:ascii="GHEA Grapalat" w:hAnsi="GHEA Grapalat"/>
        </w:rPr>
        <w:t>համայնքների</w:t>
      </w:r>
      <w:r w:rsidRPr="003B7FB2">
        <w:rPr>
          <w:rFonts w:ascii="GHEA Grapalat" w:hAnsi="GHEA Grapalat"/>
          <w:lang w:val="it-IT"/>
        </w:rPr>
        <w:t xml:space="preserve"> (</w:t>
      </w:r>
      <w:r w:rsidRPr="003B7FB2">
        <w:rPr>
          <w:rFonts w:ascii="GHEA Grapalat" w:hAnsi="GHEA Grapalat"/>
        </w:rPr>
        <w:t>բնակավայրերի</w:t>
      </w:r>
      <w:r w:rsidRPr="003B7FB2">
        <w:rPr>
          <w:rFonts w:ascii="GHEA Grapalat" w:hAnsi="GHEA Grapalat"/>
          <w:lang w:val="it-IT"/>
        </w:rPr>
        <w:t xml:space="preserve">) </w:t>
      </w:r>
      <w:r w:rsidRPr="003B7FB2">
        <w:rPr>
          <w:rFonts w:ascii="GHEA Grapalat" w:hAnsi="GHEA Grapalat"/>
        </w:rPr>
        <w:t>գլխավոր</w:t>
      </w:r>
      <w:r w:rsidRPr="003B7FB2">
        <w:rPr>
          <w:rFonts w:ascii="GHEA Grapalat" w:hAnsi="GHEA Grapalat"/>
          <w:lang w:val="it-IT"/>
        </w:rPr>
        <w:t xml:space="preserve"> </w:t>
      </w:r>
      <w:r w:rsidRPr="003B7FB2">
        <w:rPr>
          <w:rFonts w:ascii="GHEA Grapalat" w:hAnsi="GHEA Grapalat"/>
        </w:rPr>
        <w:t>հատակագծերի</w:t>
      </w:r>
      <w:r w:rsidRPr="003B7FB2">
        <w:rPr>
          <w:rFonts w:ascii="GHEA Grapalat" w:hAnsi="GHEA Grapalat"/>
          <w:lang w:val="it-IT"/>
        </w:rPr>
        <w:t xml:space="preserve">, </w:t>
      </w:r>
      <w:r w:rsidRPr="003B7FB2">
        <w:rPr>
          <w:rFonts w:ascii="GHEA Grapalat" w:hAnsi="GHEA Grapalat"/>
        </w:rPr>
        <w:t>համակցված</w:t>
      </w:r>
      <w:r w:rsidRPr="003B7FB2">
        <w:rPr>
          <w:rFonts w:ascii="GHEA Grapalat" w:hAnsi="GHEA Grapalat"/>
          <w:lang w:val="it-IT"/>
        </w:rPr>
        <w:t xml:space="preserve"> </w:t>
      </w:r>
      <w:r w:rsidRPr="003B7FB2">
        <w:rPr>
          <w:rFonts w:ascii="GHEA Grapalat" w:hAnsi="GHEA Grapalat"/>
        </w:rPr>
        <w:t>տարածական</w:t>
      </w:r>
      <w:r w:rsidRPr="003B7FB2">
        <w:rPr>
          <w:rFonts w:ascii="GHEA Grapalat" w:hAnsi="GHEA Grapalat"/>
          <w:lang w:val="it-IT"/>
        </w:rPr>
        <w:t xml:space="preserve"> </w:t>
      </w:r>
      <w:r w:rsidRPr="003B7FB2">
        <w:rPr>
          <w:rFonts w:ascii="GHEA Grapalat" w:hAnsi="GHEA Grapalat"/>
        </w:rPr>
        <w:t>պլանավորման</w:t>
      </w:r>
      <w:r w:rsidRPr="003B7FB2">
        <w:rPr>
          <w:rFonts w:ascii="GHEA Grapalat" w:hAnsi="GHEA Grapalat"/>
          <w:lang w:val="it-IT"/>
        </w:rPr>
        <w:t xml:space="preserve"> </w:t>
      </w:r>
      <w:r w:rsidRPr="003B7FB2">
        <w:rPr>
          <w:rFonts w:ascii="GHEA Grapalat" w:hAnsi="GHEA Grapalat"/>
        </w:rPr>
        <w:t>փաստաթղթերի</w:t>
      </w:r>
      <w:r w:rsidRPr="003B7FB2">
        <w:rPr>
          <w:rFonts w:ascii="Calibri" w:hAnsi="Calibri" w:cs="Calibri"/>
          <w:lang w:val="it-IT"/>
        </w:rPr>
        <w:t>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բնակավայրերի</w:t>
      </w:r>
      <w:r w:rsidRPr="003B7FB2">
        <w:rPr>
          <w:rFonts w:ascii="GHEA Grapalat" w:hAnsi="GHEA Grapalat"/>
          <w:lang w:val="it-IT"/>
        </w:rPr>
        <w:t xml:space="preserve"> </w:t>
      </w:r>
      <w:r w:rsidRPr="003B7FB2">
        <w:rPr>
          <w:rFonts w:ascii="GHEA Grapalat" w:hAnsi="GHEA Grapalat"/>
        </w:rPr>
        <w:t>տարածքների</w:t>
      </w:r>
      <w:r w:rsidRPr="003B7FB2">
        <w:rPr>
          <w:rFonts w:ascii="GHEA Grapalat" w:hAnsi="GHEA Grapalat"/>
          <w:lang w:val="it-IT"/>
        </w:rPr>
        <w:t xml:space="preserve"> </w:t>
      </w:r>
      <w:r w:rsidRPr="003B7FB2">
        <w:rPr>
          <w:rFonts w:ascii="GHEA Grapalat" w:hAnsi="GHEA Grapalat"/>
        </w:rPr>
        <w:t>գոտևորման</w:t>
      </w:r>
      <w:r w:rsidRPr="003B7FB2">
        <w:rPr>
          <w:rFonts w:ascii="GHEA Grapalat" w:hAnsi="GHEA Grapalat"/>
          <w:lang w:val="it-IT"/>
        </w:rPr>
        <w:t xml:space="preserve"> </w:t>
      </w:r>
      <w:r w:rsidRPr="003B7FB2">
        <w:rPr>
          <w:rFonts w:ascii="GHEA Grapalat" w:hAnsi="GHEA Grapalat"/>
        </w:rPr>
        <w:t>նախագծերի</w:t>
      </w:r>
      <w:r w:rsidRPr="003B7FB2">
        <w:rPr>
          <w:rFonts w:ascii="GHEA Grapalat" w:hAnsi="GHEA Grapalat"/>
          <w:lang w:val="it-IT"/>
        </w:rPr>
        <w:t xml:space="preserve"> </w:t>
      </w:r>
      <w:r w:rsidRPr="003B7FB2">
        <w:rPr>
          <w:rFonts w:ascii="GHEA Grapalat" w:hAnsi="GHEA Grapalat"/>
        </w:rPr>
        <w:t>մշակման</w:t>
      </w:r>
      <w:r w:rsidRPr="003B7FB2">
        <w:rPr>
          <w:rFonts w:ascii="GHEA Grapalat" w:hAnsi="GHEA Grapalat"/>
          <w:lang w:val="it-IT"/>
        </w:rPr>
        <w:t xml:space="preserve">, </w:t>
      </w:r>
      <w:r w:rsidRPr="003B7FB2">
        <w:rPr>
          <w:rFonts w:ascii="GHEA Grapalat" w:hAnsi="GHEA Grapalat"/>
        </w:rPr>
        <w:t>փորձաքննության</w:t>
      </w:r>
      <w:r w:rsidRPr="003B7FB2">
        <w:rPr>
          <w:rFonts w:ascii="GHEA Grapalat" w:hAnsi="GHEA Grapalat"/>
          <w:lang w:val="it-IT"/>
        </w:rPr>
        <w:t xml:space="preserve">, </w:t>
      </w:r>
      <w:r w:rsidRPr="003B7FB2">
        <w:rPr>
          <w:rFonts w:ascii="GHEA Grapalat" w:hAnsi="GHEA Grapalat"/>
        </w:rPr>
        <w:t>համաձայնեցման</w:t>
      </w:r>
      <w:r w:rsidRPr="003B7FB2">
        <w:rPr>
          <w:rFonts w:ascii="GHEA Grapalat" w:hAnsi="GHEA Grapalat"/>
          <w:lang w:val="it-IT"/>
        </w:rPr>
        <w:t xml:space="preserve">, </w:t>
      </w:r>
      <w:r w:rsidRPr="003B7FB2">
        <w:rPr>
          <w:rFonts w:ascii="GHEA Grapalat" w:hAnsi="GHEA Grapalat"/>
        </w:rPr>
        <w:t>հաստատման</w:t>
      </w:r>
      <w:r w:rsidR="001446A0" w:rsidRPr="003B7FB2">
        <w:rPr>
          <w:rFonts w:ascii="GHEA Grapalat" w:hAnsi="GHEA Grapalat"/>
          <w:lang w:val="hy-AM"/>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փոփոխման</w:t>
      </w:r>
      <w:r w:rsidRPr="003B7FB2">
        <w:rPr>
          <w:rFonts w:ascii="GHEA Grapalat" w:hAnsi="GHEA Grapalat"/>
          <w:lang w:val="it-IT"/>
        </w:rPr>
        <w:t xml:space="preserve"> </w:t>
      </w:r>
      <w:r w:rsidRPr="003B7FB2">
        <w:rPr>
          <w:rFonts w:ascii="GHEA Grapalat" w:hAnsi="GHEA Grapalat"/>
        </w:rPr>
        <w:t>կարգը</w:t>
      </w:r>
      <w:r w:rsidRPr="003B7FB2">
        <w:rPr>
          <w:rFonts w:ascii="GHEA Grapalat" w:hAnsi="GHEA Grapalat"/>
          <w:lang w:val="it-IT"/>
        </w:rPr>
        <w:t xml:space="preserve"> </w:t>
      </w:r>
      <w:r w:rsidRPr="003B7FB2">
        <w:rPr>
          <w:rFonts w:ascii="GHEA Grapalat" w:hAnsi="GHEA Grapalat"/>
        </w:rPr>
        <w:t>հաստատելու</w:t>
      </w:r>
      <w:r w:rsidR="001446A0" w:rsidRPr="003B7FB2">
        <w:rPr>
          <w:rFonts w:ascii="GHEA Grapalat" w:hAnsi="GHEA Grapalat"/>
          <w:lang w:val="hy-AM"/>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Հայաստանի</w:t>
      </w:r>
      <w:r w:rsidRPr="003B7FB2">
        <w:rPr>
          <w:rFonts w:ascii="GHEA Grapalat" w:hAnsi="GHEA Grapalat"/>
          <w:lang w:val="it-IT"/>
        </w:rPr>
        <w:t xml:space="preserve"> </w:t>
      </w:r>
      <w:r w:rsidRPr="003B7FB2">
        <w:rPr>
          <w:rFonts w:ascii="GHEA Grapalat" w:hAnsi="GHEA Grapalat"/>
        </w:rPr>
        <w:t>Հանրապետության</w:t>
      </w:r>
      <w:r w:rsidRPr="003B7FB2">
        <w:rPr>
          <w:rFonts w:ascii="GHEA Grapalat" w:hAnsi="GHEA Grapalat"/>
          <w:lang w:val="it-IT"/>
        </w:rPr>
        <w:t xml:space="preserve"> </w:t>
      </w:r>
      <w:r w:rsidRPr="003B7FB2">
        <w:rPr>
          <w:rFonts w:ascii="GHEA Grapalat" w:hAnsi="GHEA Grapalat"/>
        </w:rPr>
        <w:t>կառավարության</w:t>
      </w:r>
      <w:r w:rsidRPr="003B7FB2">
        <w:rPr>
          <w:rFonts w:ascii="GHEA Grapalat" w:hAnsi="GHEA Grapalat"/>
          <w:lang w:val="it-IT"/>
        </w:rPr>
        <w:t xml:space="preserve"> 2003 </w:t>
      </w:r>
      <w:r w:rsidRPr="003B7FB2">
        <w:rPr>
          <w:rFonts w:ascii="GHEA Grapalat" w:hAnsi="GHEA Grapalat"/>
        </w:rPr>
        <w:t>թվականի</w:t>
      </w:r>
      <w:r w:rsidRPr="003B7FB2">
        <w:rPr>
          <w:rFonts w:ascii="GHEA Grapalat" w:hAnsi="GHEA Grapalat"/>
          <w:lang w:val="it-IT"/>
        </w:rPr>
        <w:t xml:space="preserve"> </w:t>
      </w:r>
      <w:r w:rsidRPr="003B7FB2">
        <w:rPr>
          <w:rFonts w:ascii="GHEA Grapalat" w:hAnsi="GHEA Grapalat"/>
        </w:rPr>
        <w:t>մայիսի</w:t>
      </w:r>
      <w:r w:rsidRPr="003B7FB2">
        <w:rPr>
          <w:rFonts w:ascii="GHEA Grapalat" w:hAnsi="GHEA Grapalat"/>
          <w:lang w:val="it-IT"/>
        </w:rPr>
        <w:t xml:space="preserve"> 2-</w:t>
      </w:r>
      <w:r w:rsidRPr="003B7FB2">
        <w:rPr>
          <w:rFonts w:ascii="GHEA Grapalat" w:hAnsi="GHEA Grapalat"/>
        </w:rPr>
        <w:t>ի</w:t>
      </w:r>
      <w:r w:rsidRPr="003B7FB2">
        <w:rPr>
          <w:rFonts w:ascii="GHEA Grapalat" w:hAnsi="GHEA Grapalat"/>
          <w:lang w:val="it-IT"/>
        </w:rPr>
        <w:t xml:space="preserve"> N 609-</w:t>
      </w:r>
      <w:r w:rsidRPr="003B7FB2">
        <w:rPr>
          <w:rFonts w:ascii="GHEA Grapalat" w:hAnsi="GHEA Grapalat"/>
        </w:rPr>
        <w:t>Ն</w:t>
      </w:r>
      <w:r w:rsidRPr="003B7FB2">
        <w:rPr>
          <w:rFonts w:ascii="GHEA Grapalat" w:hAnsi="GHEA Grapalat"/>
          <w:lang w:val="it-IT"/>
        </w:rPr>
        <w:t xml:space="preserve">, 2010 </w:t>
      </w:r>
      <w:r w:rsidRPr="003B7FB2">
        <w:rPr>
          <w:rFonts w:ascii="GHEA Grapalat" w:hAnsi="GHEA Grapalat"/>
        </w:rPr>
        <w:t>թվականի</w:t>
      </w:r>
      <w:r w:rsidRPr="003B7FB2">
        <w:rPr>
          <w:rFonts w:ascii="GHEA Grapalat" w:hAnsi="GHEA Grapalat"/>
          <w:lang w:val="it-IT"/>
        </w:rPr>
        <w:t xml:space="preserve"> </w:t>
      </w:r>
      <w:r w:rsidRPr="003B7FB2">
        <w:rPr>
          <w:rFonts w:ascii="GHEA Grapalat" w:hAnsi="GHEA Grapalat"/>
        </w:rPr>
        <w:t>մարտի</w:t>
      </w:r>
      <w:r w:rsidRPr="003B7FB2">
        <w:rPr>
          <w:rFonts w:ascii="GHEA Grapalat" w:hAnsi="GHEA Grapalat"/>
          <w:lang w:val="it-IT"/>
        </w:rPr>
        <w:t xml:space="preserve"> 4-</w:t>
      </w:r>
      <w:r w:rsidRPr="003B7FB2">
        <w:rPr>
          <w:rFonts w:ascii="GHEA Grapalat" w:hAnsi="GHEA Grapalat"/>
        </w:rPr>
        <w:t>ի</w:t>
      </w:r>
      <w:r w:rsidRPr="003B7FB2">
        <w:rPr>
          <w:rFonts w:ascii="GHEA Grapalat" w:hAnsi="GHEA Grapalat"/>
          <w:lang w:val="it-IT"/>
        </w:rPr>
        <w:t xml:space="preserve"> N 208-</w:t>
      </w:r>
      <w:r w:rsidRPr="003B7FB2">
        <w:rPr>
          <w:rFonts w:ascii="GHEA Grapalat" w:hAnsi="GHEA Grapalat"/>
        </w:rPr>
        <w:t>Ն</w:t>
      </w:r>
      <w:r w:rsidRPr="003B7FB2">
        <w:rPr>
          <w:rFonts w:ascii="GHEA Grapalat" w:hAnsi="GHEA Grapalat"/>
          <w:lang w:val="it-IT"/>
        </w:rPr>
        <w:t xml:space="preserve"> </w:t>
      </w:r>
      <w:r w:rsidRPr="003B7FB2">
        <w:rPr>
          <w:rFonts w:ascii="GHEA Grapalat" w:hAnsi="GHEA Grapalat"/>
        </w:rPr>
        <w:t>ու</w:t>
      </w:r>
      <w:r w:rsidRPr="003B7FB2">
        <w:rPr>
          <w:rFonts w:ascii="GHEA Grapalat" w:hAnsi="GHEA Grapalat"/>
          <w:lang w:val="it-IT"/>
        </w:rPr>
        <w:t xml:space="preserve"> </w:t>
      </w:r>
      <w:r w:rsidRPr="003B7FB2">
        <w:rPr>
          <w:rFonts w:ascii="GHEA Grapalat" w:hAnsi="GHEA Grapalat"/>
        </w:rPr>
        <w:t>Հայաստանի</w:t>
      </w:r>
      <w:r w:rsidRPr="003B7FB2">
        <w:rPr>
          <w:rFonts w:ascii="GHEA Grapalat" w:hAnsi="GHEA Grapalat"/>
          <w:lang w:val="it-IT"/>
        </w:rPr>
        <w:t xml:space="preserve"> </w:t>
      </w:r>
      <w:r w:rsidRPr="003B7FB2">
        <w:rPr>
          <w:rFonts w:ascii="GHEA Grapalat" w:hAnsi="GHEA Grapalat"/>
        </w:rPr>
        <w:t>Հանրապետո</w:t>
      </w:r>
      <w:r w:rsidRPr="003B7FB2">
        <w:rPr>
          <w:rFonts w:ascii="GHEA Grapalat" w:hAnsi="GHEA Grapalat"/>
          <w:lang w:val="hy-AM"/>
        </w:rPr>
        <w:t>ւթյան</w:t>
      </w:r>
      <w:r w:rsidRPr="003B7FB2">
        <w:rPr>
          <w:rFonts w:ascii="GHEA Grapalat" w:hAnsi="GHEA Grapalat"/>
          <w:lang w:val="it-IT"/>
        </w:rPr>
        <w:t xml:space="preserve"> </w:t>
      </w:r>
      <w:r w:rsidRPr="003B7FB2">
        <w:rPr>
          <w:rFonts w:ascii="GHEA Grapalat" w:hAnsi="GHEA Grapalat"/>
        </w:rPr>
        <w:t>կառավարության</w:t>
      </w:r>
      <w:r w:rsidRPr="003B7FB2">
        <w:rPr>
          <w:rFonts w:ascii="GHEA Grapalat" w:hAnsi="GHEA Grapalat"/>
          <w:lang w:val="it-IT"/>
        </w:rPr>
        <w:t xml:space="preserve"> 2001 </w:t>
      </w:r>
      <w:r w:rsidRPr="003B7FB2">
        <w:rPr>
          <w:rFonts w:ascii="GHEA Grapalat" w:hAnsi="GHEA Grapalat"/>
        </w:rPr>
        <w:t>թվականի</w:t>
      </w:r>
      <w:r w:rsidRPr="003B7FB2">
        <w:rPr>
          <w:rFonts w:ascii="GHEA Grapalat" w:hAnsi="GHEA Grapalat"/>
          <w:lang w:val="it-IT"/>
        </w:rPr>
        <w:t xml:space="preserve"> </w:t>
      </w:r>
      <w:r w:rsidRPr="003B7FB2">
        <w:rPr>
          <w:rFonts w:ascii="GHEA Grapalat" w:hAnsi="GHEA Grapalat"/>
        </w:rPr>
        <w:t>մայիսի</w:t>
      </w:r>
      <w:r w:rsidRPr="003B7FB2">
        <w:rPr>
          <w:rFonts w:ascii="GHEA Grapalat" w:hAnsi="GHEA Grapalat"/>
          <w:lang w:val="it-IT"/>
        </w:rPr>
        <w:t xml:space="preserve"> 14-</w:t>
      </w:r>
      <w:r w:rsidRPr="003B7FB2">
        <w:rPr>
          <w:rFonts w:ascii="GHEA Grapalat" w:hAnsi="GHEA Grapalat"/>
        </w:rPr>
        <w:t>ի</w:t>
      </w:r>
      <w:r w:rsidRPr="003B7FB2">
        <w:rPr>
          <w:rFonts w:ascii="GHEA Grapalat" w:hAnsi="GHEA Grapalat"/>
          <w:lang w:val="it-IT"/>
        </w:rPr>
        <w:t xml:space="preserve"> N 408 </w:t>
      </w:r>
      <w:r w:rsidRPr="003B7FB2">
        <w:rPr>
          <w:rFonts w:ascii="GHEA Grapalat" w:hAnsi="GHEA Grapalat"/>
        </w:rPr>
        <w:t>որոշումներն</w:t>
      </w:r>
      <w:r w:rsidRPr="003B7FB2">
        <w:rPr>
          <w:rFonts w:ascii="GHEA Grapalat" w:hAnsi="GHEA Grapalat"/>
          <w:lang w:val="it-IT"/>
        </w:rPr>
        <w:t xml:space="preserve"> </w:t>
      </w:r>
      <w:r w:rsidRPr="003B7FB2">
        <w:rPr>
          <w:rFonts w:ascii="GHEA Grapalat" w:hAnsi="GHEA Grapalat"/>
        </w:rPr>
        <w:t>ուժը</w:t>
      </w:r>
      <w:r w:rsidRPr="003B7FB2">
        <w:rPr>
          <w:rFonts w:ascii="GHEA Grapalat" w:hAnsi="GHEA Grapalat"/>
          <w:lang w:val="it-IT"/>
        </w:rPr>
        <w:t xml:space="preserve"> </w:t>
      </w:r>
      <w:r w:rsidRPr="003B7FB2">
        <w:rPr>
          <w:rFonts w:ascii="GHEA Grapalat" w:hAnsi="GHEA Grapalat"/>
        </w:rPr>
        <w:t>կորցրած</w:t>
      </w:r>
      <w:r w:rsidRPr="003B7FB2">
        <w:rPr>
          <w:rFonts w:ascii="GHEA Grapalat" w:hAnsi="GHEA Grapalat"/>
          <w:lang w:val="it-IT"/>
        </w:rPr>
        <w:t xml:space="preserve"> </w:t>
      </w:r>
      <w:r w:rsidRPr="003B7FB2">
        <w:rPr>
          <w:rFonts w:ascii="GHEA Grapalat" w:hAnsi="GHEA Grapalat"/>
        </w:rPr>
        <w:t>ճանաչելու</w:t>
      </w:r>
      <w:r w:rsidRPr="003B7FB2">
        <w:rPr>
          <w:rFonts w:ascii="GHEA Grapalat" w:hAnsi="GHEA Grapalat"/>
          <w:lang w:val="it-IT"/>
        </w:rPr>
        <w:t xml:space="preserve"> </w:t>
      </w:r>
      <w:r w:rsidRPr="003B7FB2">
        <w:rPr>
          <w:rFonts w:ascii="GHEA Grapalat" w:hAnsi="GHEA Grapalat"/>
        </w:rPr>
        <w:t>մասին</w:t>
      </w:r>
      <w:r w:rsidRPr="003B7FB2">
        <w:rPr>
          <w:rFonts w:ascii="GHEA Grapalat" w:hAnsi="GHEA Grapalat"/>
          <w:lang w:val="it-IT"/>
        </w:rPr>
        <w:t xml:space="preserve"> </w:t>
      </w:r>
      <w:r w:rsidRPr="003B7FB2">
        <w:rPr>
          <w:rFonts w:ascii="GHEA Grapalat" w:hAnsi="GHEA Grapalat"/>
        </w:rPr>
        <w:t>Հայաստանի</w:t>
      </w:r>
      <w:r w:rsidRPr="003B7FB2">
        <w:rPr>
          <w:rFonts w:ascii="GHEA Grapalat" w:hAnsi="GHEA Grapalat"/>
          <w:lang w:val="it-IT"/>
        </w:rPr>
        <w:t xml:space="preserve"> </w:t>
      </w:r>
      <w:r w:rsidRPr="003B7FB2">
        <w:rPr>
          <w:rFonts w:ascii="GHEA Grapalat" w:hAnsi="GHEA Grapalat"/>
        </w:rPr>
        <w:t>Հանրապետության</w:t>
      </w:r>
      <w:r w:rsidRPr="003B7FB2">
        <w:rPr>
          <w:rFonts w:ascii="GHEA Grapalat" w:hAnsi="GHEA Grapalat"/>
          <w:lang w:val="it-IT"/>
        </w:rPr>
        <w:t xml:space="preserve"> </w:t>
      </w:r>
      <w:r w:rsidRPr="003B7FB2">
        <w:rPr>
          <w:rFonts w:ascii="GHEA Grapalat" w:hAnsi="GHEA Grapalat"/>
        </w:rPr>
        <w:t>կառավարության</w:t>
      </w:r>
      <w:r w:rsidRPr="003B7FB2">
        <w:rPr>
          <w:rFonts w:ascii="GHEA Grapalat" w:hAnsi="GHEA Grapalat"/>
          <w:lang w:val="it-IT"/>
        </w:rPr>
        <w:t xml:space="preserve"> 2011 </w:t>
      </w:r>
      <w:r w:rsidRPr="003B7FB2">
        <w:rPr>
          <w:rFonts w:ascii="GHEA Grapalat" w:hAnsi="GHEA Grapalat"/>
        </w:rPr>
        <w:t>թվականի</w:t>
      </w:r>
      <w:r w:rsidRPr="003B7FB2">
        <w:rPr>
          <w:rFonts w:ascii="GHEA Grapalat" w:hAnsi="GHEA Grapalat"/>
          <w:lang w:val="it-IT"/>
        </w:rPr>
        <w:t xml:space="preserve"> </w:t>
      </w:r>
      <w:r w:rsidRPr="003B7FB2">
        <w:rPr>
          <w:rFonts w:ascii="GHEA Grapalat" w:hAnsi="GHEA Grapalat"/>
        </w:rPr>
        <w:t>դեկտեմբերի</w:t>
      </w:r>
      <w:r w:rsidRPr="003B7FB2">
        <w:rPr>
          <w:rFonts w:ascii="GHEA Grapalat" w:hAnsi="GHEA Grapalat"/>
          <w:lang w:val="it-IT"/>
        </w:rPr>
        <w:t xml:space="preserve"> 29-</w:t>
      </w:r>
      <w:r w:rsidRPr="003B7FB2">
        <w:rPr>
          <w:rFonts w:ascii="GHEA Grapalat" w:hAnsi="GHEA Grapalat"/>
        </w:rPr>
        <w:t>ի</w:t>
      </w:r>
      <w:r w:rsidRPr="003B7FB2">
        <w:rPr>
          <w:rFonts w:ascii="GHEA Grapalat" w:hAnsi="GHEA Grapalat"/>
          <w:lang w:val="it-IT"/>
        </w:rPr>
        <w:t xml:space="preserve"> N 1920-</w:t>
      </w:r>
      <w:r w:rsidRPr="003B7FB2">
        <w:rPr>
          <w:rFonts w:ascii="GHEA Grapalat" w:hAnsi="GHEA Grapalat"/>
        </w:rPr>
        <w:t>Ն</w:t>
      </w:r>
      <w:r w:rsidRPr="003B7FB2">
        <w:rPr>
          <w:rFonts w:ascii="GHEA Grapalat" w:hAnsi="GHEA Grapalat"/>
          <w:lang w:val="it-IT"/>
        </w:rPr>
        <w:t xml:space="preserve"> </w:t>
      </w:r>
      <w:r w:rsidRPr="003B7FB2">
        <w:rPr>
          <w:rFonts w:ascii="GHEA Grapalat" w:hAnsi="GHEA Grapalat"/>
        </w:rPr>
        <w:t>որոշմամբ</w:t>
      </w:r>
      <w:r w:rsidRPr="003B7FB2">
        <w:rPr>
          <w:rFonts w:ascii="GHEA Grapalat" w:hAnsi="GHEA Grapalat"/>
          <w:lang w:val="it-IT"/>
        </w:rPr>
        <w:t xml:space="preserve"> </w:t>
      </w:r>
      <w:r w:rsidRPr="003B7FB2">
        <w:rPr>
          <w:rFonts w:ascii="GHEA Grapalat" w:hAnsi="GHEA Grapalat"/>
        </w:rPr>
        <w:t>հաստատված</w:t>
      </w:r>
      <w:r w:rsidRPr="003B7FB2">
        <w:rPr>
          <w:rFonts w:ascii="GHEA Grapalat" w:hAnsi="GHEA Grapalat"/>
          <w:lang w:val="it-IT"/>
        </w:rPr>
        <w:t xml:space="preserve"> </w:t>
      </w:r>
      <w:r w:rsidRPr="003B7FB2">
        <w:rPr>
          <w:rFonts w:ascii="GHEA Grapalat" w:hAnsi="GHEA Grapalat"/>
        </w:rPr>
        <w:t>կարգով</w:t>
      </w:r>
      <w:r w:rsidRPr="003B7FB2">
        <w:rPr>
          <w:rFonts w:ascii="GHEA Grapalat" w:hAnsi="GHEA Grapalat"/>
          <w:lang w:val="it-IT"/>
        </w:rPr>
        <w:t xml:space="preserve"> </w:t>
      </w:r>
      <w:r w:rsidRPr="003B7FB2">
        <w:rPr>
          <w:rFonts w:ascii="GHEA Grapalat" w:hAnsi="GHEA Grapalat"/>
        </w:rPr>
        <w:t>սահմանված</w:t>
      </w:r>
      <w:r w:rsidRPr="003B7FB2">
        <w:rPr>
          <w:rFonts w:ascii="GHEA Grapalat" w:hAnsi="GHEA Grapalat"/>
          <w:lang w:val="it-IT"/>
        </w:rPr>
        <w:t xml:space="preserve"> </w:t>
      </w:r>
      <w:r w:rsidRPr="003B7FB2">
        <w:rPr>
          <w:rFonts w:ascii="GHEA Grapalat" w:hAnsi="GHEA Grapalat"/>
        </w:rPr>
        <w:t>պահանջներին</w:t>
      </w:r>
      <w:r w:rsidRPr="003B7FB2">
        <w:rPr>
          <w:rFonts w:ascii="GHEA Grapalat" w:hAnsi="GHEA Grapalat"/>
          <w:lang w:val="it-IT"/>
        </w:rPr>
        <w:t xml:space="preserve"> </w:t>
      </w:r>
      <w:r w:rsidRPr="003B7FB2">
        <w:rPr>
          <w:rFonts w:ascii="GHEA Grapalat" w:hAnsi="GHEA Grapalat"/>
        </w:rPr>
        <w:t>համաձայն</w:t>
      </w:r>
      <w:r w:rsidRPr="003B7FB2">
        <w:rPr>
          <w:rFonts w:ascii="GHEA Grapalat" w:hAnsi="GHEA Grapalat"/>
          <w:lang w:val="it-IT"/>
        </w:rPr>
        <w:t xml:space="preserve">): </w:t>
      </w:r>
      <w:r w:rsidRPr="003B7FB2">
        <w:rPr>
          <w:rFonts w:ascii="GHEA Grapalat" w:hAnsi="GHEA Grapalat"/>
        </w:rPr>
        <w:t>Այն</w:t>
      </w:r>
      <w:r w:rsidRPr="003B7FB2">
        <w:rPr>
          <w:rFonts w:ascii="GHEA Grapalat" w:hAnsi="GHEA Grapalat"/>
          <w:lang w:val="it-IT"/>
        </w:rPr>
        <w:t xml:space="preserve"> </w:t>
      </w:r>
      <w:r w:rsidRPr="003B7FB2">
        <w:rPr>
          <w:rFonts w:ascii="GHEA Grapalat" w:hAnsi="GHEA Grapalat"/>
        </w:rPr>
        <w:t>կարող</w:t>
      </w:r>
      <w:r w:rsidRPr="003B7FB2">
        <w:rPr>
          <w:rFonts w:ascii="GHEA Grapalat" w:hAnsi="GHEA Grapalat"/>
          <w:lang w:val="it-IT"/>
        </w:rPr>
        <w:t xml:space="preserve"> </w:t>
      </w:r>
      <w:r w:rsidRPr="003B7FB2">
        <w:rPr>
          <w:rFonts w:ascii="GHEA Grapalat" w:hAnsi="GHEA Grapalat"/>
        </w:rPr>
        <w:t>է</w:t>
      </w:r>
      <w:r w:rsidRPr="003B7FB2">
        <w:rPr>
          <w:rFonts w:ascii="GHEA Grapalat" w:hAnsi="GHEA Grapalat"/>
          <w:lang w:val="it-IT"/>
        </w:rPr>
        <w:t xml:space="preserve"> </w:t>
      </w:r>
      <w:r w:rsidRPr="003B7FB2">
        <w:rPr>
          <w:rFonts w:ascii="GHEA Grapalat" w:hAnsi="GHEA Grapalat"/>
        </w:rPr>
        <w:t>ներառել</w:t>
      </w:r>
      <w:r w:rsidRPr="003B7FB2">
        <w:rPr>
          <w:rFonts w:ascii="GHEA Grapalat" w:hAnsi="GHEA Grapalat"/>
          <w:lang w:val="it-IT"/>
        </w:rPr>
        <w:t xml:space="preserve"> </w:t>
      </w:r>
      <w:r w:rsidRPr="003B7FB2">
        <w:rPr>
          <w:rFonts w:ascii="GHEA Grapalat" w:hAnsi="GHEA Grapalat"/>
        </w:rPr>
        <w:t>նաև</w:t>
      </w:r>
      <w:r w:rsidRPr="003B7FB2">
        <w:rPr>
          <w:rFonts w:ascii="GHEA Grapalat" w:hAnsi="GHEA Grapalat"/>
          <w:lang w:val="it-IT"/>
        </w:rPr>
        <w:t xml:space="preserve"> </w:t>
      </w:r>
      <w:r w:rsidRPr="003B7FB2">
        <w:rPr>
          <w:rFonts w:ascii="GHEA Grapalat" w:hAnsi="GHEA Grapalat"/>
        </w:rPr>
        <w:t>պատվիրատուի</w:t>
      </w:r>
      <w:r w:rsidRPr="003B7FB2">
        <w:rPr>
          <w:rFonts w:ascii="GHEA Grapalat" w:hAnsi="GHEA Grapalat"/>
          <w:lang w:val="it-IT"/>
        </w:rPr>
        <w:t xml:space="preserve"> </w:t>
      </w:r>
      <w:r w:rsidRPr="003B7FB2">
        <w:rPr>
          <w:rFonts w:ascii="GHEA Grapalat" w:hAnsi="GHEA Grapalat"/>
        </w:rPr>
        <w:t>հետ</w:t>
      </w:r>
      <w:r w:rsidRPr="003B7FB2">
        <w:rPr>
          <w:rFonts w:ascii="GHEA Grapalat" w:hAnsi="GHEA Grapalat"/>
          <w:lang w:val="it-IT"/>
        </w:rPr>
        <w:t xml:space="preserve"> </w:t>
      </w:r>
      <w:r w:rsidRPr="003B7FB2">
        <w:rPr>
          <w:rFonts w:ascii="GHEA Grapalat" w:hAnsi="GHEA Grapalat"/>
        </w:rPr>
        <w:t>փոխհամաձայնեցված</w:t>
      </w:r>
      <w:r w:rsidRPr="003B7FB2">
        <w:rPr>
          <w:rFonts w:ascii="GHEA Grapalat" w:hAnsi="GHEA Grapalat"/>
          <w:lang w:val="it-IT"/>
        </w:rPr>
        <w:t xml:space="preserve"> </w:t>
      </w:r>
      <w:r w:rsidRPr="003B7FB2">
        <w:rPr>
          <w:rFonts w:ascii="GHEA Grapalat" w:hAnsi="GHEA Grapalat"/>
        </w:rPr>
        <w:t>մասշտաբների</w:t>
      </w:r>
      <w:r w:rsidRPr="003B7FB2">
        <w:rPr>
          <w:rFonts w:ascii="GHEA Grapalat" w:hAnsi="GHEA Grapalat"/>
          <w:lang w:val="it-IT"/>
        </w:rPr>
        <w:t xml:space="preserve"> </w:t>
      </w:r>
      <w:r w:rsidRPr="003B7FB2">
        <w:rPr>
          <w:rFonts w:ascii="GHEA Grapalat" w:hAnsi="GHEA Grapalat"/>
        </w:rPr>
        <w:t>գծագրական</w:t>
      </w:r>
      <w:r w:rsidRPr="003B7FB2">
        <w:rPr>
          <w:rFonts w:ascii="GHEA Grapalat" w:hAnsi="GHEA Grapalat"/>
          <w:lang w:val="it-IT"/>
        </w:rPr>
        <w:t xml:space="preserve"> </w:t>
      </w:r>
      <w:r w:rsidRPr="003B7FB2">
        <w:rPr>
          <w:rFonts w:ascii="GHEA Grapalat" w:hAnsi="GHEA Grapalat"/>
        </w:rPr>
        <w:t>նյութեր՝</w:t>
      </w:r>
      <w:r w:rsidRPr="003B7FB2">
        <w:rPr>
          <w:rFonts w:ascii="GHEA Grapalat" w:hAnsi="GHEA Grapalat"/>
          <w:lang w:val="it-IT"/>
        </w:rPr>
        <w:t xml:space="preserve"> </w:t>
      </w:r>
      <w:r w:rsidRPr="003B7FB2">
        <w:rPr>
          <w:rFonts w:ascii="GHEA Grapalat" w:hAnsi="GHEA Grapalat"/>
        </w:rPr>
        <w:t>կախված</w:t>
      </w:r>
      <w:r w:rsidRPr="003B7FB2">
        <w:rPr>
          <w:rFonts w:ascii="GHEA Grapalat" w:hAnsi="GHEA Grapalat"/>
          <w:lang w:val="it-IT"/>
        </w:rPr>
        <w:t xml:space="preserve"> </w:t>
      </w:r>
      <w:r w:rsidRPr="003B7FB2">
        <w:rPr>
          <w:rFonts w:ascii="GHEA Grapalat" w:hAnsi="GHEA Grapalat"/>
        </w:rPr>
        <w:t>լուսաբանվող</w:t>
      </w:r>
      <w:r w:rsidRPr="003B7FB2">
        <w:rPr>
          <w:rFonts w:ascii="GHEA Grapalat" w:hAnsi="GHEA Grapalat"/>
          <w:lang w:val="it-IT"/>
        </w:rPr>
        <w:t xml:space="preserve"> </w:t>
      </w:r>
      <w:r w:rsidRPr="003B7FB2">
        <w:rPr>
          <w:rFonts w:ascii="GHEA Grapalat" w:hAnsi="GHEA Grapalat"/>
        </w:rPr>
        <w:t>խնդրի</w:t>
      </w:r>
      <w:r w:rsidRPr="003B7FB2">
        <w:rPr>
          <w:rFonts w:ascii="GHEA Grapalat" w:hAnsi="GHEA Grapalat"/>
          <w:lang w:val="it-IT"/>
        </w:rPr>
        <w:t xml:space="preserve"> </w:t>
      </w:r>
      <w:r w:rsidRPr="003B7FB2">
        <w:rPr>
          <w:rFonts w:ascii="GHEA Grapalat" w:hAnsi="GHEA Grapalat"/>
        </w:rPr>
        <w:t>առանձնահատկությունից</w:t>
      </w:r>
      <w:r w:rsidRPr="003B7FB2">
        <w:rPr>
          <w:rFonts w:ascii="GHEA Grapalat" w:hAnsi="GHEA Grapalat"/>
          <w:lang w:val="it-IT"/>
        </w:rPr>
        <w:t>:</w:t>
      </w:r>
    </w:p>
    <w:p w:rsidR="00E516DA" w:rsidRPr="003B7FB2" w:rsidRDefault="00E516DA" w:rsidP="002B21B6">
      <w:pPr>
        <w:spacing w:line="360" w:lineRule="auto"/>
        <w:ind w:firstLine="540"/>
        <w:jc w:val="both"/>
        <w:rPr>
          <w:rFonts w:ascii="GHEA Grapalat" w:hAnsi="GHEA Grapalat"/>
          <w:lang w:val="it-IT"/>
        </w:rPr>
      </w:pPr>
      <w:r w:rsidRPr="003B7FB2">
        <w:rPr>
          <w:rFonts w:ascii="GHEA Grapalat" w:hAnsi="GHEA Grapalat"/>
          <w:lang w:val="it-IT"/>
        </w:rPr>
        <w:t>Նշված հատվածների արդեն իսկ առկա կառուցապատումները գործող քաղաքաշինական նորմերի պահանջներին համապատասխանեցնելու, ինչպես նաև նոր կառուցապատումները նորմերի պահանջներին համապատասխան ձևավորելու, հաշվի առնելով նաև տվյալ հատվածների կարևորությունը բնակավայրերի քաղաքաշինական միջավայրի վերաբերյալ դրական պատկերացում ձևավորելու նպատակով</w:t>
      </w:r>
      <w:r w:rsidR="001446A0" w:rsidRPr="003B7FB2">
        <w:rPr>
          <w:rFonts w:ascii="GHEA Grapalat" w:hAnsi="GHEA Grapalat"/>
          <w:lang w:val="hy-AM"/>
        </w:rPr>
        <w:t>,</w:t>
      </w:r>
      <w:r w:rsidRPr="003B7FB2">
        <w:rPr>
          <w:rFonts w:ascii="GHEA Grapalat" w:hAnsi="GHEA Grapalat"/>
          <w:lang w:val="it-IT"/>
        </w:rPr>
        <w:t xml:space="preserve"> տվյալ փաստաթղթի նպատակն է իրականացնել համալիր կառուցապատման էսքիզներ՝ նոր կառուցապատումների պարագայում առաջարկվող չափորոչների կիրառմամբ միասնական միջավայրի ձևավորման և գոյություն ունեցողի վերակառուցման պարագայում՝ միասնական կառուցապատմանն առավել ներդա</w:t>
      </w:r>
      <w:r w:rsidR="001446A0" w:rsidRPr="003B7FB2">
        <w:rPr>
          <w:rFonts w:ascii="GHEA Grapalat" w:hAnsi="GHEA Grapalat"/>
          <w:lang w:val="hy-AM"/>
        </w:rPr>
        <w:t>շ</w:t>
      </w:r>
      <w:r w:rsidRPr="003B7FB2">
        <w:rPr>
          <w:rFonts w:ascii="GHEA Grapalat" w:hAnsi="GHEA Grapalat"/>
          <w:lang w:val="it-IT"/>
        </w:rPr>
        <w:t>նակ ինտեգրման միջոցով։</w:t>
      </w:r>
    </w:p>
    <w:p w:rsidR="00BB3967" w:rsidRPr="003B7FB2" w:rsidRDefault="00BB3967" w:rsidP="00BB3967">
      <w:pPr>
        <w:spacing w:line="360" w:lineRule="auto"/>
        <w:ind w:firstLine="270"/>
        <w:jc w:val="both"/>
        <w:rPr>
          <w:rFonts w:ascii="GHEA Grapalat" w:hAnsi="GHEA Grapalat"/>
          <w:lang w:val="it-IT"/>
        </w:rPr>
      </w:pPr>
      <w:r w:rsidRPr="003B7FB2">
        <w:rPr>
          <w:rFonts w:ascii="GHEA Grapalat" w:hAnsi="GHEA Grapalat"/>
        </w:rPr>
        <w:t>ՀՀ</w:t>
      </w:r>
      <w:r w:rsidRPr="003B7FB2">
        <w:rPr>
          <w:rFonts w:ascii="GHEA Grapalat" w:hAnsi="GHEA Grapalat"/>
          <w:lang w:val="it-IT"/>
        </w:rPr>
        <w:t xml:space="preserve"> </w:t>
      </w:r>
      <w:r w:rsidRPr="003B7FB2">
        <w:rPr>
          <w:rFonts w:ascii="GHEA Grapalat" w:hAnsi="GHEA Grapalat"/>
        </w:rPr>
        <w:t>Սևանա</w:t>
      </w:r>
      <w:r w:rsidRPr="003B7FB2">
        <w:rPr>
          <w:rFonts w:ascii="GHEA Grapalat" w:hAnsi="GHEA Grapalat"/>
          <w:lang w:val="it-IT"/>
        </w:rPr>
        <w:t xml:space="preserve"> </w:t>
      </w:r>
      <w:r w:rsidRPr="003B7FB2">
        <w:rPr>
          <w:rFonts w:ascii="GHEA Grapalat" w:hAnsi="GHEA Grapalat"/>
        </w:rPr>
        <w:t>լճի</w:t>
      </w:r>
      <w:r w:rsidRPr="003B7FB2">
        <w:rPr>
          <w:rFonts w:ascii="GHEA Grapalat" w:hAnsi="GHEA Grapalat"/>
          <w:lang w:val="it-IT"/>
        </w:rPr>
        <w:t xml:space="preserve"> </w:t>
      </w:r>
      <w:r w:rsidRPr="003B7FB2">
        <w:rPr>
          <w:rFonts w:ascii="GHEA Grapalat" w:hAnsi="GHEA Grapalat"/>
        </w:rPr>
        <w:t>ջրհավաք</w:t>
      </w:r>
      <w:r w:rsidRPr="003B7FB2">
        <w:rPr>
          <w:rFonts w:ascii="GHEA Grapalat" w:hAnsi="GHEA Grapalat"/>
          <w:lang w:val="it-IT"/>
        </w:rPr>
        <w:t xml:space="preserve"> </w:t>
      </w:r>
      <w:r w:rsidRPr="003B7FB2">
        <w:rPr>
          <w:rFonts w:ascii="GHEA Grapalat" w:hAnsi="GHEA Grapalat"/>
        </w:rPr>
        <w:t>ավազանի</w:t>
      </w:r>
      <w:r w:rsidRPr="003B7FB2">
        <w:rPr>
          <w:rFonts w:ascii="GHEA Grapalat" w:hAnsi="GHEA Grapalat"/>
          <w:lang w:val="it-IT"/>
        </w:rPr>
        <w:t xml:space="preserve"> </w:t>
      </w:r>
      <w:r w:rsidRPr="003B7FB2">
        <w:rPr>
          <w:rFonts w:ascii="GHEA Grapalat" w:hAnsi="GHEA Grapalat"/>
        </w:rPr>
        <w:t>առափնյա</w:t>
      </w:r>
      <w:r w:rsidRPr="003B7FB2">
        <w:rPr>
          <w:rFonts w:ascii="GHEA Grapalat" w:hAnsi="GHEA Grapalat"/>
          <w:lang w:val="it-IT"/>
        </w:rPr>
        <w:t xml:space="preserve"> </w:t>
      </w:r>
      <w:r w:rsidRPr="003B7FB2">
        <w:rPr>
          <w:rFonts w:ascii="GHEA Grapalat" w:hAnsi="GHEA Grapalat"/>
        </w:rPr>
        <w:t>հատվածների</w:t>
      </w:r>
      <w:r w:rsidRPr="003B7FB2">
        <w:rPr>
          <w:rFonts w:ascii="GHEA Grapalat" w:hAnsi="GHEA Grapalat"/>
          <w:lang w:val="it-IT"/>
        </w:rPr>
        <w:t xml:space="preserve"> </w:t>
      </w:r>
      <w:r w:rsidRPr="003B7FB2">
        <w:rPr>
          <w:rFonts w:ascii="GHEA Grapalat" w:hAnsi="GHEA Grapalat"/>
        </w:rPr>
        <w:t>քաղաքաշինական</w:t>
      </w:r>
      <w:r w:rsidRPr="003B7FB2">
        <w:rPr>
          <w:rFonts w:ascii="GHEA Grapalat" w:hAnsi="GHEA Grapalat"/>
          <w:lang w:val="it-IT"/>
        </w:rPr>
        <w:t xml:space="preserve"> </w:t>
      </w:r>
      <w:r w:rsidRPr="003B7FB2">
        <w:rPr>
          <w:rFonts w:ascii="GHEA Grapalat" w:hAnsi="GHEA Grapalat"/>
        </w:rPr>
        <w:t>գոտևորման</w:t>
      </w:r>
      <w:r w:rsidRPr="003B7FB2">
        <w:rPr>
          <w:rFonts w:ascii="GHEA Grapalat" w:hAnsi="GHEA Grapalat"/>
          <w:lang w:val="it-IT"/>
        </w:rPr>
        <w:t xml:space="preserve"> </w:t>
      </w:r>
      <w:r w:rsidRPr="003B7FB2">
        <w:rPr>
          <w:rFonts w:ascii="GHEA Grapalat" w:hAnsi="GHEA Grapalat"/>
        </w:rPr>
        <w:t>նախագծի</w:t>
      </w:r>
      <w:r w:rsidRPr="003B7FB2">
        <w:rPr>
          <w:rFonts w:ascii="GHEA Grapalat" w:hAnsi="GHEA Grapalat"/>
          <w:lang w:val="it-IT"/>
        </w:rPr>
        <w:t xml:space="preserve"> </w:t>
      </w:r>
      <w:r w:rsidRPr="003B7FB2">
        <w:rPr>
          <w:rFonts w:ascii="GHEA Grapalat" w:hAnsi="GHEA Grapalat"/>
        </w:rPr>
        <w:t>նպատակն</w:t>
      </w:r>
      <w:r w:rsidRPr="003B7FB2">
        <w:rPr>
          <w:rFonts w:ascii="GHEA Grapalat" w:hAnsi="GHEA Grapalat"/>
          <w:lang w:val="it-IT"/>
        </w:rPr>
        <w:t xml:space="preserve"> </w:t>
      </w:r>
      <w:r w:rsidRPr="003B7FB2">
        <w:rPr>
          <w:rFonts w:ascii="GHEA Grapalat" w:hAnsi="GHEA Grapalat"/>
        </w:rPr>
        <w:t>է</w:t>
      </w:r>
      <w:r w:rsidRPr="003B7FB2">
        <w:rPr>
          <w:rFonts w:ascii="GHEA Grapalat" w:hAnsi="GHEA Grapalat"/>
          <w:lang w:val="it-IT"/>
        </w:rPr>
        <w:t xml:space="preserve"> </w:t>
      </w:r>
      <w:r w:rsidRPr="003B7FB2">
        <w:rPr>
          <w:rFonts w:ascii="GHEA Grapalat" w:hAnsi="GHEA Grapalat"/>
        </w:rPr>
        <w:t>ստեղծել</w:t>
      </w:r>
      <w:r w:rsidRPr="003B7FB2">
        <w:rPr>
          <w:rFonts w:ascii="GHEA Grapalat" w:hAnsi="GHEA Grapalat"/>
          <w:lang w:val="it-IT"/>
        </w:rPr>
        <w:t xml:space="preserve"> </w:t>
      </w:r>
      <w:r w:rsidRPr="003B7FB2">
        <w:rPr>
          <w:rFonts w:ascii="GHEA Grapalat" w:hAnsi="GHEA Grapalat"/>
        </w:rPr>
        <w:t>տարածքների</w:t>
      </w:r>
      <w:r w:rsidRPr="003B7FB2">
        <w:rPr>
          <w:rFonts w:ascii="GHEA Grapalat" w:hAnsi="GHEA Grapalat"/>
          <w:lang w:val="it-IT"/>
        </w:rPr>
        <w:t xml:space="preserve"> </w:t>
      </w:r>
      <w:r w:rsidRPr="003B7FB2">
        <w:rPr>
          <w:rFonts w:ascii="GHEA Grapalat" w:hAnsi="GHEA Grapalat"/>
        </w:rPr>
        <w:t>կառուցապատման</w:t>
      </w:r>
      <w:r w:rsidRPr="003B7FB2">
        <w:rPr>
          <w:rFonts w:ascii="GHEA Grapalat" w:hAnsi="GHEA Grapalat"/>
          <w:lang w:val="it-IT"/>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կայուն</w:t>
      </w:r>
      <w:r w:rsidRPr="003B7FB2">
        <w:rPr>
          <w:rFonts w:ascii="GHEA Grapalat" w:hAnsi="GHEA Grapalat"/>
          <w:lang w:val="it-IT"/>
        </w:rPr>
        <w:t xml:space="preserve"> </w:t>
      </w:r>
      <w:r w:rsidRPr="003B7FB2">
        <w:rPr>
          <w:rFonts w:ascii="GHEA Grapalat" w:hAnsi="GHEA Grapalat"/>
        </w:rPr>
        <w:t>զարգացման</w:t>
      </w:r>
      <w:r w:rsidRPr="003B7FB2">
        <w:rPr>
          <w:rFonts w:ascii="GHEA Grapalat" w:hAnsi="GHEA Grapalat"/>
          <w:lang w:val="it-IT"/>
        </w:rPr>
        <w:t xml:space="preserve"> </w:t>
      </w:r>
      <w:r w:rsidRPr="003B7FB2">
        <w:rPr>
          <w:rFonts w:ascii="GHEA Grapalat" w:hAnsi="GHEA Grapalat"/>
        </w:rPr>
        <w:t>նախադրյալներ՝</w:t>
      </w:r>
      <w:r w:rsidRPr="003B7FB2">
        <w:rPr>
          <w:rFonts w:ascii="GHEA Grapalat" w:hAnsi="GHEA Grapalat"/>
          <w:lang w:val="it-IT"/>
        </w:rPr>
        <w:t xml:space="preserve"> </w:t>
      </w:r>
      <w:r w:rsidRPr="003B7FB2">
        <w:rPr>
          <w:rFonts w:ascii="GHEA Grapalat" w:hAnsi="GHEA Grapalat"/>
        </w:rPr>
        <w:t>տարածքների</w:t>
      </w:r>
      <w:r w:rsidRPr="003B7FB2">
        <w:rPr>
          <w:rFonts w:ascii="GHEA Grapalat" w:hAnsi="GHEA Grapalat"/>
          <w:lang w:val="it-IT"/>
        </w:rPr>
        <w:t xml:space="preserve"> </w:t>
      </w:r>
      <w:r w:rsidRPr="003B7FB2">
        <w:rPr>
          <w:rFonts w:ascii="GHEA Grapalat" w:hAnsi="GHEA Grapalat"/>
        </w:rPr>
        <w:t>զարգացման</w:t>
      </w:r>
      <w:r w:rsidRPr="003B7FB2">
        <w:rPr>
          <w:rFonts w:ascii="GHEA Grapalat" w:hAnsi="GHEA Grapalat"/>
          <w:lang w:val="it-IT"/>
        </w:rPr>
        <w:t xml:space="preserve"> </w:t>
      </w:r>
      <w:r w:rsidRPr="003B7FB2">
        <w:rPr>
          <w:rFonts w:ascii="GHEA Grapalat" w:hAnsi="GHEA Grapalat"/>
        </w:rPr>
        <w:t>գործընթացում</w:t>
      </w:r>
      <w:r w:rsidRPr="003B7FB2">
        <w:rPr>
          <w:rFonts w:ascii="GHEA Grapalat" w:hAnsi="GHEA Grapalat"/>
          <w:lang w:val="it-IT"/>
        </w:rPr>
        <w:t xml:space="preserve"> </w:t>
      </w:r>
      <w:r w:rsidRPr="003B7FB2">
        <w:rPr>
          <w:rFonts w:ascii="GHEA Grapalat" w:hAnsi="GHEA Grapalat"/>
        </w:rPr>
        <w:t>ապահովելով</w:t>
      </w:r>
      <w:r w:rsidRPr="003B7FB2">
        <w:rPr>
          <w:rFonts w:ascii="GHEA Grapalat" w:hAnsi="GHEA Grapalat"/>
          <w:lang w:val="it-IT"/>
        </w:rPr>
        <w:t xml:space="preserve"> </w:t>
      </w:r>
      <w:r w:rsidRPr="003B7FB2">
        <w:rPr>
          <w:rFonts w:ascii="GHEA Grapalat" w:hAnsi="GHEA Grapalat"/>
        </w:rPr>
        <w:t>հասարակական</w:t>
      </w:r>
      <w:r w:rsidRPr="003B7FB2">
        <w:rPr>
          <w:rFonts w:ascii="GHEA Grapalat" w:hAnsi="GHEA Grapalat"/>
          <w:lang w:val="it-IT"/>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անձնական</w:t>
      </w:r>
      <w:r w:rsidRPr="003B7FB2">
        <w:rPr>
          <w:rFonts w:ascii="GHEA Grapalat" w:hAnsi="GHEA Grapalat"/>
          <w:lang w:val="it-IT"/>
        </w:rPr>
        <w:t xml:space="preserve"> </w:t>
      </w:r>
      <w:r w:rsidRPr="003B7FB2">
        <w:rPr>
          <w:rFonts w:ascii="GHEA Grapalat" w:hAnsi="GHEA Grapalat"/>
        </w:rPr>
        <w:t>շահերի</w:t>
      </w:r>
      <w:r w:rsidRPr="003B7FB2">
        <w:rPr>
          <w:rFonts w:ascii="GHEA Grapalat" w:hAnsi="GHEA Grapalat"/>
          <w:lang w:val="it-IT"/>
        </w:rPr>
        <w:t xml:space="preserve"> </w:t>
      </w:r>
      <w:r w:rsidRPr="003B7FB2">
        <w:rPr>
          <w:rFonts w:ascii="GHEA Grapalat" w:hAnsi="GHEA Grapalat"/>
        </w:rPr>
        <w:t>միջև</w:t>
      </w:r>
      <w:r w:rsidRPr="003B7FB2">
        <w:rPr>
          <w:rFonts w:ascii="GHEA Grapalat" w:hAnsi="GHEA Grapalat"/>
          <w:lang w:val="it-IT"/>
        </w:rPr>
        <w:t xml:space="preserve"> </w:t>
      </w:r>
      <w:r w:rsidRPr="003B7FB2">
        <w:rPr>
          <w:rFonts w:ascii="GHEA Grapalat" w:hAnsi="GHEA Grapalat"/>
        </w:rPr>
        <w:t>ներդաշնակություն</w:t>
      </w:r>
      <w:r w:rsidRPr="003B7FB2">
        <w:rPr>
          <w:rFonts w:ascii="GHEA Grapalat" w:hAnsi="GHEA Grapalat"/>
          <w:lang w:val="it-IT"/>
        </w:rPr>
        <w:t xml:space="preserve">, </w:t>
      </w:r>
      <w:r w:rsidRPr="003B7FB2">
        <w:rPr>
          <w:rFonts w:ascii="GHEA Grapalat" w:hAnsi="GHEA Grapalat"/>
        </w:rPr>
        <w:lastRenderedPageBreak/>
        <w:t>տարածքների</w:t>
      </w:r>
      <w:r w:rsidRPr="003B7FB2">
        <w:rPr>
          <w:rFonts w:ascii="GHEA Grapalat" w:hAnsi="GHEA Grapalat"/>
          <w:lang w:val="it-IT"/>
        </w:rPr>
        <w:t xml:space="preserve"> </w:t>
      </w:r>
      <w:r w:rsidRPr="003B7FB2">
        <w:rPr>
          <w:rFonts w:ascii="GHEA Grapalat" w:hAnsi="GHEA Grapalat"/>
        </w:rPr>
        <w:t>հավասարակշռված</w:t>
      </w:r>
      <w:r w:rsidRPr="003B7FB2">
        <w:rPr>
          <w:rFonts w:ascii="GHEA Grapalat" w:hAnsi="GHEA Grapalat"/>
          <w:lang w:val="it-IT"/>
        </w:rPr>
        <w:t xml:space="preserve"> </w:t>
      </w:r>
      <w:r w:rsidRPr="003B7FB2">
        <w:rPr>
          <w:rFonts w:ascii="GHEA Grapalat" w:hAnsi="GHEA Grapalat"/>
        </w:rPr>
        <w:t>զարգացում</w:t>
      </w:r>
      <w:r w:rsidRPr="003B7FB2">
        <w:rPr>
          <w:rFonts w:ascii="GHEA Grapalat" w:hAnsi="GHEA Grapalat"/>
          <w:lang w:val="it-IT"/>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էկոլոգիական</w:t>
      </w:r>
      <w:r w:rsidRPr="003B7FB2">
        <w:rPr>
          <w:rFonts w:ascii="GHEA Grapalat" w:hAnsi="GHEA Grapalat"/>
          <w:lang w:val="it-IT"/>
        </w:rPr>
        <w:t xml:space="preserve"> </w:t>
      </w:r>
      <w:r w:rsidRPr="003B7FB2">
        <w:rPr>
          <w:rFonts w:ascii="GHEA Grapalat" w:hAnsi="GHEA Grapalat"/>
        </w:rPr>
        <w:t>վերակառուցում՝</w:t>
      </w:r>
      <w:r w:rsidRPr="003B7FB2">
        <w:rPr>
          <w:rFonts w:ascii="GHEA Grapalat" w:hAnsi="GHEA Grapalat"/>
          <w:lang w:val="it-IT"/>
        </w:rPr>
        <w:t xml:space="preserve"> </w:t>
      </w:r>
      <w:r w:rsidRPr="003B7FB2">
        <w:rPr>
          <w:rFonts w:ascii="GHEA Grapalat" w:hAnsi="GHEA Grapalat"/>
        </w:rPr>
        <w:t>քաղաքաշինական</w:t>
      </w:r>
      <w:r w:rsidRPr="003B7FB2">
        <w:rPr>
          <w:rFonts w:ascii="GHEA Grapalat" w:hAnsi="GHEA Grapalat"/>
          <w:lang w:val="it-IT"/>
        </w:rPr>
        <w:t xml:space="preserve"> </w:t>
      </w:r>
      <w:r w:rsidRPr="003B7FB2">
        <w:rPr>
          <w:rFonts w:ascii="GHEA Grapalat" w:hAnsi="GHEA Grapalat"/>
        </w:rPr>
        <w:t>գործունեության</w:t>
      </w:r>
      <w:r w:rsidRPr="003B7FB2">
        <w:rPr>
          <w:rFonts w:ascii="GHEA Grapalat" w:hAnsi="GHEA Grapalat"/>
          <w:lang w:val="it-IT"/>
        </w:rPr>
        <w:t xml:space="preserve"> </w:t>
      </w:r>
      <w:r w:rsidRPr="003B7FB2">
        <w:rPr>
          <w:rFonts w:ascii="GHEA Grapalat" w:hAnsi="GHEA Grapalat"/>
        </w:rPr>
        <w:t>իրականացման</w:t>
      </w:r>
      <w:r w:rsidRPr="003B7FB2">
        <w:rPr>
          <w:rFonts w:ascii="GHEA Grapalat" w:hAnsi="GHEA Grapalat"/>
          <w:lang w:val="it-IT"/>
        </w:rPr>
        <w:t xml:space="preserve"> </w:t>
      </w:r>
      <w:r w:rsidRPr="003B7FB2">
        <w:rPr>
          <w:rFonts w:ascii="GHEA Grapalat" w:hAnsi="GHEA Grapalat"/>
        </w:rPr>
        <w:t>համար</w:t>
      </w:r>
      <w:r w:rsidRPr="003B7FB2">
        <w:rPr>
          <w:rFonts w:ascii="GHEA Grapalat" w:hAnsi="GHEA Grapalat"/>
          <w:lang w:val="it-IT"/>
        </w:rPr>
        <w:t xml:space="preserve"> </w:t>
      </w:r>
      <w:r w:rsidRPr="003B7FB2">
        <w:rPr>
          <w:rFonts w:ascii="GHEA Grapalat" w:hAnsi="GHEA Grapalat"/>
        </w:rPr>
        <w:t>բարենպաստ</w:t>
      </w:r>
      <w:r w:rsidRPr="003B7FB2">
        <w:rPr>
          <w:rFonts w:ascii="GHEA Grapalat" w:hAnsi="GHEA Grapalat"/>
          <w:lang w:val="it-IT"/>
        </w:rPr>
        <w:t xml:space="preserve"> </w:t>
      </w:r>
      <w:r w:rsidRPr="003B7FB2">
        <w:rPr>
          <w:rFonts w:ascii="GHEA Grapalat" w:hAnsi="GHEA Grapalat"/>
        </w:rPr>
        <w:t>պայմանների</w:t>
      </w:r>
      <w:r w:rsidRPr="003B7FB2">
        <w:rPr>
          <w:rFonts w:ascii="GHEA Grapalat" w:hAnsi="GHEA Grapalat"/>
          <w:lang w:val="it-IT"/>
        </w:rPr>
        <w:t xml:space="preserve"> </w:t>
      </w:r>
      <w:r w:rsidRPr="003B7FB2">
        <w:rPr>
          <w:rFonts w:ascii="GHEA Grapalat" w:hAnsi="GHEA Grapalat"/>
        </w:rPr>
        <w:t>ստեղծում՝</w:t>
      </w:r>
      <w:r w:rsidRPr="003B7FB2">
        <w:rPr>
          <w:rFonts w:ascii="GHEA Grapalat" w:hAnsi="GHEA Grapalat"/>
          <w:lang w:val="it-IT"/>
        </w:rPr>
        <w:t xml:space="preserve">  </w:t>
      </w:r>
      <w:r w:rsidRPr="003B7FB2">
        <w:rPr>
          <w:rFonts w:ascii="GHEA Grapalat" w:hAnsi="GHEA Grapalat"/>
        </w:rPr>
        <w:t>օրենսդրության</w:t>
      </w:r>
      <w:r w:rsidRPr="003B7FB2">
        <w:rPr>
          <w:rFonts w:ascii="GHEA Grapalat" w:hAnsi="GHEA Grapalat"/>
          <w:lang w:val="it-IT"/>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տեխնիկական</w:t>
      </w:r>
      <w:r w:rsidRPr="003B7FB2">
        <w:rPr>
          <w:rFonts w:ascii="GHEA Grapalat" w:hAnsi="GHEA Grapalat"/>
          <w:lang w:val="it-IT"/>
        </w:rPr>
        <w:t xml:space="preserve"> </w:t>
      </w:r>
      <w:r w:rsidRPr="003B7FB2">
        <w:rPr>
          <w:rFonts w:ascii="GHEA Grapalat" w:hAnsi="GHEA Grapalat"/>
        </w:rPr>
        <w:t>կանոնակարգերի</w:t>
      </w:r>
      <w:r w:rsidRPr="003B7FB2">
        <w:rPr>
          <w:rFonts w:ascii="GHEA Grapalat" w:hAnsi="GHEA Grapalat"/>
          <w:lang w:val="it-IT"/>
        </w:rPr>
        <w:t xml:space="preserve"> </w:t>
      </w:r>
      <w:r w:rsidRPr="003B7FB2">
        <w:rPr>
          <w:rFonts w:ascii="GHEA Grapalat" w:hAnsi="GHEA Grapalat"/>
        </w:rPr>
        <w:t>պահանջներին</w:t>
      </w:r>
      <w:r w:rsidRPr="003B7FB2">
        <w:rPr>
          <w:rFonts w:ascii="GHEA Grapalat" w:hAnsi="GHEA Grapalat"/>
          <w:lang w:val="it-IT"/>
        </w:rPr>
        <w:t xml:space="preserve"> </w:t>
      </w:r>
      <w:r w:rsidRPr="003B7FB2">
        <w:rPr>
          <w:rFonts w:ascii="GHEA Grapalat" w:hAnsi="GHEA Grapalat"/>
        </w:rPr>
        <w:t>համապատասխան</w:t>
      </w:r>
      <w:r w:rsidRPr="003B7FB2">
        <w:rPr>
          <w:rFonts w:ascii="GHEA Grapalat" w:hAnsi="GHEA Grapalat"/>
          <w:lang w:val="it-IT"/>
        </w:rPr>
        <w:t xml:space="preserve"> </w:t>
      </w:r>
      <w:r w:rsidRPr="003B7FB2">
        <w:rPr>
          <w:rFonts w:ascii="GHEA Grapalat" w:hAnsi="GHEA Grapalat"/>
        </w:rPr>
        <w:t>և</w:t>
      </w:r>
      <w:r w:rsidRPr="003B7FB2">
        <w:rPr>
          <w:rFonts w:ascii="GHEA Grapalat" w:hAnsi="GHEA Grapalat"/>
          <w:lang w:val="it-IT"/>
        </w:rPr>
        <w:t xml:space="preserve"> </w:t>
      </w:r>
      <w:r w:rsidRPr="003B7FB2">
        <w:rPr>
          <w:rFonts w:ascii="GHEA Grapalat" w:hAnsi="GHEA Grapalat"/>
        </w:rPr>
        <w:t>տարածական</w:t>
      </w:r>
      <w:r w:rsidRPr="003B7FB2">
        <w:rPr>
          <w:rFonts w:ascii="GHEA Grapalat" w:hAnsi="GHEA Grapalat"/>
          <w:lang w:val="it-IT"/>
        </w:rPr>
        <w:t xml:space="preserve"> </w:t>
      </w:r>
      <w:r w:rsidRPr="003B7FB2">
        <w:rPr>
          <w:rFonts w:ascii="GHEA Grapalat" w:hAnsi="GHEA Grapalat"/>
        </w:rPr>
        <w:t>կազմակերպման</w:t>
      </w:r>
      <w:r w:rsidRPr="003B7FB2">
        <w:rPr>
          <w:rFonts w:ascii="GHEA Grapalat" w:hAnsi="GHEA Grapalat"/>
          <w:lang w:val="it-IT"/>
        </w:rPr>
        <w:t xml:space="preserve"> </w:t>
      </w:r>
      <w:r w:rsidRPr="003B7FB2">
        <w:rPr>
          <w:rFonts w:ascii="GHEA Grapalat" w:hAnsi="GHEA Grapalat"/>
        </w:rPr>
        <w:t>կառավարման</w:t>
      </w:r>
      <w:r w:rsidRPr="003B7FB2">
        <w:rPr>
          <w:rFonts w:ascii="GHEA Grapalat" w:hAnsi="GHEA Grapalat"/>
          <w:lang w:val="it-IT"/>
        </w:rPr>
        <w:t xml:space="preserve"> </w:t>
      </w:r>
      <w:r w:rsidRPr="003B7FB2">
        <w:rPr>
          <w:rFonts w:ascii="GHEA Grapalat" w:hAnsi="GHEA Grapalat"/>
        </w:rPr>
        <w:t>գործընթացներին</w:t>
      </w:r>
      <w:r w:rsidRPr="003B7FB2">
        <w:rPr>
          <w:rFonts w:ascii="GHEA Grapalat" w:hAnsi="GHEA Grapalat"/>
          <w:lang w:val="it-IT"/>
        </w:rPr>
        <w:t xml:space="preserve"> «</w:t>
      </w:r>
      <w:r w:rsidRPr="003B7FB2">
        <w:rPr>
          <w:rFonts w:ascii="GHEA Grapalat" w:hAnsi="GHEA Grapalat"/>
        </w:rPr>
        <w:t>խելացի</w:t>
      </w:r>
      <w:r w:rsidRPr="003B7FB2">
        <w:rPr>
          <w:rFonts w:ascii="GHEA Grapalat" w:hAnsi="GHEA Grapalat"/>
          <w:lang w:val="it-IT"/>
        </w:rPr>
        <w:t xml:space="preserve">» </w:t>
      </w:r>
      <w:r w:rsidRPr="003B7FB2">
        <w:rPr>
          <w:rFonts w:ascii="GHEA Grapalat" w:hAnsi="GHEA Grapalat"/>
        </w:rPr>
        <w:t>սկզբունքների</w:t>
      </w:r>
      <w:r w:rsidRPr="003B7FB2">
        <w:rPr>
          <w:rFonts w:ascii="GHEA Grapalat" w:hAnsi="GHEA Grapalat"/>
          <w:lang w:val="it-IT"/>
        </w:rPr>
        <w:t xml:space="preserve"> </w:t>
      </w:r>
      <w:r w:rsidRPr="003B7FB2">
        <w:rPr>
          <w:rFonts w:ascii="GHEA Grapalat" w:hAnsi="GHEA Grapalat"/>
        </w:rPr>
        <w:t>վերագրմամբ։</w:t>
      </w:r>
    </w:p>
    <w:p w:rsidR="00DD50CC" w:rsidRPr="003B7FB2" w:rsidRDefault="00DD50CC" w:rsidP="00FA3DA9">
      <w:pPr>
        <w:pStyle w:val="BodyText"/>
        <w:spacing w:line="240" w:lineRule="auto"/>
        <w:ind w:firstLine="540"/>
        <w:jc w:val="both"/>
        <w:rPr>
          <w:rFonts w:ascii="GHEA Grapalat" w:hAnsi="GHEA Grapalat"/>
          <w:b w:val="0"/>
          <w:sz w:val="24"/>
          <w:szCs w:val="24"/>
          <w:lang w:val="it-IT"/>
        </w:rPr>
      </w:pPr>
    </w:p>
    <w:p w:rsidR="00DD50CC" w:rsidRPr="003B7FB2" w:rsidRDefault="00DD50CC" w:rsidP="00FA3DA9">
      <w:pPr>
        <w:ind w:firstLine="180"/>
        <w:jc w:val="center"/>
        <w:rPr>
          <w:rFonts w:ascii="GHEA Grapalat" w:eastAsia="Sylfaen" w:hAnsi="GHEA Grapalat" w:cs="Sylfaen"/>
          <w:b/>
          <w:sz w:val="28"/>
          <w:szCs w:val="28"/>
          <w:lang w:val="it-IT"/>
        </w:rPr>
      </w:pPr>
    </w:p>
    <w:p w:rsidR="00DD50CC" w:rsidRPr="003B7FB2" w:rsidRDefault="00DD50CC" w:rsidP="00FA3DA9">
      <w:pPr>
        <w:ind w:firstLine="180"/>
        <w:jc w:val="center"/>
        <w:rPr>
          <w:rFonts w:ascii="GHEA Grapalat" w:eastAsia="Sylfaen" w:hAnsi="GHEA Grapalat" w:cs="Sylfaen"/>
          <w:b/>
          <w:szCs w:val="22"/>
          <w:lang w:val="it-IT"/>
        </w:rPr>
      </w:pPr>
      <w:r w:rsidRPr="003B7FB2">
        <w:rPr>
          <w:rFonts w:ascii="GHEA Grapalat" w:eastAsia="Sylfaen" w:hAnsi="GHEA Grapalat" w:cs="Sylfaen"/>
          <w:b/>
          <w:szCs w:val="22"/>
          <w:highlight w:val="yellow"/>
          <w:lang w:val="it-IT"/>
        </w:rPr>
        <w:t>Քաղաքաշինության բնագավառում պետական ծրագրերի իրականացման ապահովում</w:t>
      </w:r>
    </w:p>
    <w:p w:rsidR="00DD50CC" w:rsidRPr="003B7FB2" w:rsidRDefault="00DD50CC" w:rsidP="00FA3DA9">
      <w:pPr>
        <w:ind w:firstLine="180"/>
        <w:jc w:val="center"/>
        <w:rPr>
          <w:rFonts w:ascii="GHEA Grapalat" w:hAnsi="GHEA Grapalat"/>
          <w:lang w:val="hy-AM"/>
        </w:rPr>
      </w:pPr>
    </w:p>
    <w:p w:rsidR="00DD50CC" w:rsidRPr="003B7FB2" w:rsidRDefault="00DD50CC" w:rsidP="00FA3DA9">
      <w:pPr>
        <w:ind w:firstLine="180"/>
        <w:jc w:val="center"/>
        <w:rPr>
          <w:rFonts w:ascii="GHEA Grapalat" w:hAnsi="GHEA Grapalat"/>
          <w:lang w:val="hy-AM"/>
        </w:rPr>
      </w:pPr>
    </w:p>
    <w:p w:rsidR="00DD50CC" w:rsidRPr="003B7FB2" w:rsidRDefault="00DD50CC" w:rsidP="00FA3DA9">
      <w:pPr>
        <w:spacing w:after="120"/>
        <w:jc w:val="center"/>
        <w:rPr>
          <w:rFonts w:ascii="GHEA Grapalat" w:eastAsia="Sylfaen" w:hAnsi="GHEA Grapalat" w:cs="Sylfaen"/>
          <w:b/>
          <w:sz w:val="22"/>
          <w:szCs w:val="22"/>
          <w:highlight w:val="cyan"/>
          <w:lang w:val="it-IT"/>
        </w:rPr>
      </w:pPr>
      <w:r w:rsidRPr="003B7FB2">
        <w:rPr>
          <w:rFonts w:ascii="GHEA Grapalat" w:eastAsia="Sylfaen" w:hAnsi="GHEA Grapalat" w:cs="Sylfaen"/>
          <w:b/>
          <w:sz w:val="22"/>
          <w:szCs w:val="22"/>
          <w:highlight w:val="cyan"/>
          <w:lang w:val="it-IT"/>
        </w:rPr>
        <w:t xml:space="preserve">ՀՀ Լոռու մարզի Ստեփանավան համայնքի </w:t>
      </w:r>
    </w:p>
    <w:p w:rsidR="00DD50CC" w:rsidRPr="003B7FB2" w:rsidRDefault="00DD50CC" w:rsidP="00FA3DA9">
      <w:pPr>
        <w:spacing w:after="120"/>
        <w:jc w:val="center"/>
        <w:rPr>
          <w:rFonts w:ascii="GHEA Grapalat" w:eastAsia="Sylfaen" w:hAnsi="GHEA Grapalat" w:cs="Sylfaen"/>
          <w:b/>
          <w:sz w:val="22"/>
          <w:szCs w:val="22"/>
          <w:highlight w:val="cyan"/>
          <w:lang w:val="it-IT"/>
        </w:rPr>
      </w:pPr>
      <w:r w:rsidRPr="003B7FB2">
        <w:rPr>
          <w:rFonts w:ascii="GHEA Grapalat" w:eastAsia="Sylfaen" w:hAnsi="GHEA Grapalat" w:cs="Sylfaen"/>
          <w:b/>
          <w:sz w:val="22"/>
          <w:szCs w:val="22"/>
          <w:highlight w:val="cyan"/>
          <w:lang w:val="it-IT"/>
        </w:rPr>
        <w:t>Աշոտաբերդ թաղամասի կառուց</w:t>
      </w:r>
      <w:r w:rsidR="00380EF9" w:rsidRPr="003B7FB2">
        <w:rPr>
          <w:rFonts w:ascii="GHEA Grapalat" w:eastAsia="Sylfaen" w:hAnsi="GHEA Grapalat" w:cs="Sylfaen"/>
          <w:b/>
          <w:sz w:val="22"/>
          <w:szCs w:val="22"/>
          <w:highlight w:val="cyan"/>
          <w:lang w:val="it-IT"/>
        </w:rPr>
        <w:t>ում</w:t>
      </w:r>
    </w:p>
    <w:p w:rsidR="00DD50CC" w:rsidRPr="003B7FB2" w:rsidRDefault="00DD50CC" w:rsidP="00FA3DA9">
      <w:pPr>
        <w:spacing w:after="120"/>
        <w:jc w:val="center"/>
        <w:rPr>
          <w:rFonts w:ascii="GHEA Grapalat" w:hAnsi="GHEA Grapalat"/>
          <w:b/>
          <w:sz w:val="22"/>
          <w:szCs w:val="22"/>
          <w:lang w:val="hy-AM"/>
        </w:rPr>
      </w:pP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ՀՀ Լոռու մարզի Ստեփանավան համայնքի Աշոտաբերդ թաղամասում առկա թվով 24 բազմաբնակարան փայտյա շենքերը (թվով 296 բնակարաններով) կառուցվել և շահագործման են հանձնվել 1988 թվականի Սպիտակի երկրաշարժից հետո՝ 1989-1991 թվականներին: Թաղամասի կառուցման նախագծային փաստաթղթերի համաձայն առկա շենքերի շահագործման ժամկետը սահմանվել է 25 տարի՝ փայտյա կոնստրուկցիաների պաշտպանիչ միջոցառումների իրականացման աշխատանքների ապահովման պայմանով:</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2022 թվականին «Վանաձորի նախագծող» սահմանափակ պատասխանատվությամբ ընկերության կողմից իրականացվել է Թաղամասում առկա փայտյա շենքերի տեխնիկական վիճակի հետազննություն, որի համաձայն շենքերի տեխնիկական վիճակը գնահատվել է վթարային (4-րդ աստիճան): Այն է՝ կրող կոնստրուկտիվ տարրերի վիճակը վթարային է, ոչ կրող կոնստրուկցիաներինը՝ խարխուլ: Նպատակահարմար է համարվել Թաղամասում առկա փայտյա շենքերի քանդումը և դրանց փոխարեն նորերի կառուցումը:</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Նախագծային փաստաթղթերով Թաղամասում նախատեսվել են 3 տիպի ընդհանուր թվով 15 եռահարկ շենքեր՝ ≈29490.0</w:t>
      </w:r>
      <w:r w:rsidR="009D7C35" w:rsidRPr="003B7FB2">
        <w:rPr>
          <w:rFonts w:ascii="GHEA Grapalat" w:eastAsia="Times New Roman" w:hAnsi="GHEA Grapalat" w:cs="Segoe UI Historic"/>
          <w:color w:val="050505"/>
          <w:lang w:val="hy-AM"/>
        </w:rPr>
        <w:t xml:space="preserve"> </w:t>
      </w:r>
      <w:r w:rsidRPr="003B7FB2">
        <w:rPr>
          <w:rFonts w:ascii="GHEA Grapalat" w:eastAsia="Times New Roman" w:hAnsi="GHEA Grapalat" w:cs="Segoe UI Historic"/>
          <w:color w:val="050505"/>
          <w:lang w:val="hy-AM"/>
        </w:rPr>
        <w:t>քմ ընդհանուր մոտավոր մակերեսով.</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lastRenderedPageBreak/>
        <w:t>- I տիպ՝ տիպային մեկ շենքում նախատեսվում է 20 բնակարան (1 սենյականոց՝ 7 բնակարան, 2 սենյականոց՝ 3 բնակարան, 3 սենյականոց ՝ 7 բնակարան, 4 սենյականոց՝ 3 բնակարան),</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 II տիպ՝ տիպային մեկ շենքում նախատեսվում է 20 բնակարան (1 սենյականոց՝ 7 բնակարան, 2 սենյականոց՝ 3 բնակարան, 3 սենյականոց ՝ 7 բնակարան, 4 սենյականոց՝ 3 բնակարան),</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 III տիպ՝ տիպային մեկ շենքում նախատեսվում է 24 բնակարան (1 սենյականոց՝ 13 բնակարան, 2 սենյականոց՝ 7 բնակարան, 3 սենյականոց ՝ 3 բնակարան, 4 սենյականոց՝ 1 բնակարան):</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 xml:space="preserve"> Թաղամասում նախատեսվում են խաղահրապարակներ, ֆուտբոլի դաշտեր, զրուցարաններ և այգիներ՝ համալիր բարեկարգմամբ և կանաչապատմամբ:</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Շենքերը հարմարեցված են հաշմանդամություն ունեցող անձանց համար և համալրված են մատչելիության միջոցառումներով (թեքահարթակներ, վերելակներ, բազրիքներ, սանհանգույցներ), ինչպես նաև ինժեներական հաղորդակցուղիների արտաքին և ներքին համակարգերով, նկուղային հատվածներով, որոնք խաղաղ պայմաններում կարող են շահագործվել որպես հասարակական նշանակության և ըստ անհրաժեշտության քաղաքացիական պաշտպանության սենքեր:</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Թաղամասում առկա էլեկտրատեղակայանքների անվտանգության գոտիների ապահովման նպատակով «ՀԷՑ» փակ բաժնետիրական ընկերության 2023 թվականի հունիսի 16-ի տեխնիկական նոր պայմանների համաձայն լրամշակված Նախագծային փաստաթղթերը ենթարկվել են կրկնակի քաղաքաշինական պարզ փորձաքննության, որի համաձայն թաղամասի կառուցապատման նախահաշվային արժեքը կազմում է 10,7 մլրդ. դրամ:</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Պայմանագիրը կնքվել է 2024 թվականին, պայմանագրային արժեքը կազմում է 9,7 մլրդ. դրամ (շինարարական աշխատանքներ, տեխնիկական և հեղինակային  հսկողության ծառայություններ):</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t>Շինարարական աշխատանքների մեկնարկը տրվել է 05.08.2024թ.:</w:t>
      </w:r>
    </w:p>
    <w:p w:rsidR="00DD50CC" w:rsidRPr="003B7FB2" w:rsidRDefault="00DD50CC" w:rsidP="005E37AE">
      <w:pPr>
        <w:pStyle w:val="ListParagraph"/>
        <w:shd w:val="clear" w:color="auto" w:fill="FFFFFF"/>
        <w:tabs>
          <w:tab w:val="left" w:pos="1260"/>
          <w:tab w:val="left" w:pos="9000"/>
        </w:tabs>
        <w:spacing w:line="360" w:lineRule="auto"/>
        <w:ind w:left="0" w:firstLine="720"/>
        <w:jc w:val="both"/>
        <w:rPr>
          <w:rFonts w:ascii="GHEA Grapalat" w:eastAsia="Times New Roman" w:hAnsi="GHEA Grapalat" w:cs="Segoe UI Historic"/>
          <w:color w:val="050505"/>
          <w:lang w:val="hy-AM"/>
        </w:rPr>
      </w:pPr>
      <w:r w:rsidRPr="003B7FB2">
        <w:rPr>
          <w:rFonts w:ascii="GHEA Grapalat" w:eastAsia="Times New Roman" w:hAnsi="GHEA Grapalat" w:cs="Segoe UI Historic"/>
          <w:color w:val="050505"/>
          <w:lang w:val="hy-AM"/>
        </w:rPr>
        <w:lastRenderedPageBreak/>
        <w:t>Թաղամասի ամբողջական կառուցապատումը նախատեսվում է ավարտել մինչև 2028 թվականը:</w:t>
      </w:r>
    </w:p>
    <w:p w:rsidR="009D7C35" w:rsidRPr="003B7FB2" w:rsidRDefault="009D7C35" w:rsidP="00FA3DA9">
      <w:pPr>
        <w:spacing w:after="120"/>
        <w:jc w:val="center"/>
        <w:rPr>
          <w:rFonts w:ascii="GHEA Grapalat" w:hAnsi="GHEA Grapalat"/>
          <w:b/>
          <w:sz w:val="22"/>
          <w:szCs w:val="22"/>
          <w:lang w:val="hy-AM"/>
        </w:rPr>
      </w:pPr>
    </w:p>
    <w:p w:rsidR="00DD50CC" w:rsidRPr="003B7FB2" w:rsidRDefault="00A2419C" w:rsidP="00FA3DA9">
      <w:pPr>
        <w:spacing w:after="120"/>
        <w:jc w:val="center"/>
        <w:rPr>
          <w:rFonts w:ascii="GHEA Grapalat" w:eastAsia="Sylfaen" w:hAnsi="GHEA Grapalat" w:cs="Sylfaen"/>
          <w:b/>
          <w:sz w:val="22"/>
          <w:szCs w:val="22"/>
          <w:highlight w:val="cyan"/>
          <w:lang w:val="it-IT"/>
        </w:rPr>
      </w:pPr>
      <w:r w:rsidRPr="003B7FB2">
        <w:rPr>
          <w:rFonts w:ascii="GHEA Grapalat" w:eastAsia="Sylfaen" w:hAnsi="GHEA Grapalat" w:cs="Sylfaen"/>
          <w:b/>
          <w:sz w:val="22"/>
          <w:szCs w:val="22"/>
          <w:highlight w:val="cyan"/>
          <w:lang w:val="it-IT"/>
        </w:rPr>
        <w:t>Սևանի թերակղզուց ձգվող առափնյա հատվածի ճեմուղու կառուցում</w:t>
      </w:r>
    </w:p>
    <w:p w:rsidR="00090AAB" w:rsidRPr="00432598" w:rsidRDefault="00090AAB" w:rsidP="00D83225">
      <w:pPr>
        <w:spacing w:before="240" w:after="120" w:line="360" w:lineRule="auto"/>
        <w:ind w:firstLine="720"/>
        <w:jc w:val="both"/>
        <w:rPr>
          <w:rFonts w:ascii="GHEA Grapalat" w:hAnsi="GHEA Grapalat"/>
          <w:color w:val="000000"/>
          <w:shd w:val="clear" w:color="auto" w:fill="FFFFFF"/>
          <w:lang w:val="hy-AM"/>
        </w:rPr>
      </w:pPr>
      <w:r w:rsidRPr="003B7FB2">
        <w:rPr>
          <w:rFonts w:ascii="GHEA Grapalat" w:hAnsi="GHEA Grapalat" w:cs="Arial Unicode"/>
          <w:color w:val="000000"/>
          <w:lang w:val="hy-AM"/>
        </w:rPr>
        <w:t xml:space="preserve"> </w:t>
      </w:r>
      <w:r w:rsidRPr="003B7FB2">
        <w:rPr>
          <w:rFonts w:ascii="GHEA Grapalat" w:hAnsi="GHEA Grapalat"/>
          <w:iCs/>
          <w:sz w:val="22"/>
          <w:szCs w:val="22"/>
          <w:lang w:val="hy-AM"/>
        </w:rPr>
        <w:t>«</w:t>
      </w:r>
      <w:r w:rsidRPr="00432598">
        <w:rPr>
          <w:rFonts w:ascii="GHEA Grapalat" w:hAnsi="GHEA Grapalat"/>
          <w:color w:val="000000"/>
          <w:shd w:val="clear" w:color="auto" w:fill="FFFFFF"/>
          <w:lang w:val="hy-AM"/>
        </w:rPr>
        <w:t>Հարսնաքար»  հա</w:t>
      </w:r>
      <w:r w:rsidR="009D7C35" w:rsidRPr="00432598">
        <w:rPr>
          <w:rFonts w:ascii="GHEA Grapalat" w:hAnsi="GHEA Grapalat"/>
          <w:color w:val="000000"/>
          <w:shd w:val="clear" w:color="auto" w:fill="FFFFFF"/>
          <w:lang w:val="hy-AM"/>
        </w:rPr>
        <w:t>ն</w:t>
      </w:r>
      <w:r w:rsidRPr="00432598">
        <w:rPr>
          <w:rFonts w:ascii="GHEA Grapalat" w:hAnsi="GHEA Grapalat"/>
          <w:color w:val="000000"/>
          <w:shd w:val="clear" w:color="auto" w:fill="FFFFFF"/>
          <w:lang w:val="hy-AM"/>
        </w:rPr>
        <w:t>գստի գոտուց մինչև Սևանի թերակղզի հատվածի՝ 2</w:t>
      </w:r>
      <w:r w:rsidRPr="00432598">
        <w:rPr>
          <w:rFonts w:ascii="Cambria Math" w:hAnsi="Cambria Math" w:cs="Cambria Math"/>
          <w:color w:val="000000"/>
          <w:shd w:val="clear" w:color="auto" w:fill="FFFFFF"/>
          <w:lang w:val="hy-AM"/>
        </w:rPr>
        <w:t>․</w:t>
      </w:r>
      <w:r w:rsidRPr="00432598">
        <w:rPr>
          <w:rFonts w:ascii="GHEA Grapalat" w:hAnsi="GHEA Grapalat"/>
          <w:color w:val="000000"/>
          <w:shd w:val="clear" w:color="auto" w:fill="FFFFFF"/>
          <w:lang w:val="hy-AM"/>
        </w:rPr>
        <w:t>8 կմ երկարությամբ և 6</w:t>
      </w:r>
      <w:r w:rsidRPr="00432598">
        <w:rPr>
          <w:rFonts w:ascii="Cambria Math" w:hAnsi="Cambria Math" w:cs="Cambria Math"/>
          <w:color w:val="000000"/>
          <w:shd w:val="clear" w:color="auto" w:fill="FFFFFF"/>
          <w:lang w:val="hy-AM"/>
        </w:rPr>
        <w:t>․</w:t>
      </w:r>
      <w:r w:rsidRPr="00432598">
        <w:rPr>
          <w:rFonts w:ascii="GHEA Grapalat" w:hAnsi="GHEA Grapalat"/>
          <w:color w:val="000000"/>
          <w:shd w:val="clear" w:color="auto" w:fill="FFFFFF"/>
          <w:lang w:val="hy-AM"/>
        </w:rPr>
        <w:t>5մ լայնությամբ 1902</w:t>
      </w:r>
      <w:r w:rsidRPr="00432598">
        <w:rPr>
          <w:rFonts w:ascii="Cambria Math" w:hAnsi="Cambria Math" w:cs="Cambria Math"/>
          <w:color w:val="000000"/>
          <w:shd w:val="clear" w:color="auto" w:fill="FFFFFF"/>
          <w:lang w:val="hy-AM"/>
        </w:rPr>
        <w:t>․</w:t>
      </w:r>
      <w:r w:rsidRPr="00432598">
        <w:rPr>
          <w:rFonts w:ascii="GHEA Grapalat" w:hAnsi="GHEA Grapalat"/>
          <w:color w:val="000000"/>
          <w:shd w:val="clear" w:color="auto" w:fill="FFFFFF"/>
          <w:lang w:val="hy-AM"/>
        </w:rPr>
        <w:t>0-1902</w:t>
      </w:r>
      <w:r w:rsidRPr="00432598">
        <w:rPr>
          <w:rFonts w:ascii="Cambria Math" w:hAnsi="Cambria Math" w:cs="Cambria Math"/>
          <w:color w:val="000000"/>
          <w:shd w:val="clear" w:color="auto" w:fill="FFFFFF"/>
          <w:lang w:val="hy-AM"/>
        </w:rPr>
        <w:t>․</w:t>
      </w:r>
      <w:r w:rsidRPr="00432598">
        <w:rPr>
          <w:rFonts w:ascii="GHEA Grapalat" w:hAnsi="GHEA Grapalat"/>
          <w:color w:val="000000"/>
          <w:shd w:val="clear" w:color="auto" w:fill="FFFFFF"/>
          <w:lang w:val="hy-AM"/>
        </w:rPr>
        <w:t xml:space="preserve">5 նիշով ճեմուղու կառուցման աշխատանքների </w:t>
      </w:r>
      <w:r w:rsidR="002C206A" w:rsidRPr="00432598">
        <w:rPr>
          <w:rFonts w:ascii="GHEA Grapalat" w:hAnsi="GHEA Grapalat"/>
          <w:color w:val="000000"/>
          <w:shd w:val="clear" w:color="auto" w:fill="FFFFFF"/>
          <w:lang w:val="hy-AM"/>
        </w:rPr>
        <w:t>իրականացումը բխում է ՀՀ կառավարության 2021 թվականի  նոյեմբերի 18-ի N 1902-Լ որոշմամբ հաստատված ՀՀ կառավարության 2021-2026թթ. գործունեության միջոցառումների ծրագրի կատարումն ապահովող միջոցառումներով նախատեսված  Քաղաքաշինության կոմիտե բաժնի 1.2 կետից և 2021 թվականի ապրիլի 8-ի «ՀՀ քաղաքաշինության բնագավառի ռազմավարական ծրագիրը և ծրագրի իրագործումն ապահովող միջոցառումների ցանկը հաստատելու մասին»  N 531-Լ որոշման N 2 հավելվածի 2-րդ նպատակի 4.2.3. կետից:</w:t>
      </w:r>
    </w:p>
    <w:p w:rsidR="005B0B6F" w:rsidRPr="003B7FB2" w:rsidRDefault="005B0B6F" w:rsidP="005B0B6F">
      <w:pPr>
        <w:tabs>
          <w:tab w:val="left" w:pos="567"/>
        </w:tabs>
        <w:spacing w:line="360" w:lineRule="auto"/>
        <w:ind w:firstLine="567"/>
        <w:jc w:val="both"/>
        <w:rPr>
          <w:rFonts w:ascii="GHEA Grapalat" w:hAnsi="GHEA Grapalat"/>
          <w:color w:val="000000"/>
          <w:shd w:val="clear" w:color="auto" w:fill="FFFFFF"/>
          <w:lang w:val="hy-AM"/>
        </w:rPr>
      </w:pPr>
      <w:r w:rsidRPr="003B7FB2">
        <w:rPr>
          <w:rFonts w:ascii="GHEA Grapalat" w:hAnsi="GHEA Grapalat"/>
          <w:color w:val="000000"/>
          <w:shd w:val="clear" w:color="auto" w:fill="FFFFFF"/>
          <w:lang w:val="hy-AM"/>
        </w:rPr>
        <w:t>«Սևան» ազգային պարկի Լճաշեն-Սևանի թերակղզի հատվածի գոտևորման նախագծի և քաղաքաշինական կանոնադրության նախագծի, «Հարսնաքար» հանգստի գոտուց մինչև Սևանի թերակղզի հատվածի՝ 2,8 կմ երկարությամբ և 6,5 մ լայնությամբ 1902,0-1902,5 նիշով ճեմուղու կառուցման</w:t>
      </w:r>
      <w:r w:rsidRPr="003B7FB2">
        <w:rPr>
          <w:rFonts w:ascii="Calibri" w:hAnsi="Calibri" w:cs="Calibri"/>
          <w:color w:val="000000"/>
          <w:shd w:val="clear" w:color="auto" w:fill="FFFFFF"/>
          <w:lang w:val="hy-AM"/>
        </w:rPr>
        <w:t> </w:t>
      </w:r>
      <w:r w:rsidRPr="003B7FB2">
        <w:rPr>
          <w:rFonts w:ascii="GHEA Grapalat" w:hAnsi="GHEA Grapalat"/>
          <w:color w:val="000000"/>
          <w:shd w:val="clear" w:color="auto" w:fill="FFFFFF"/>
          <w:lang w:val="hy-AM"/>
        </w:rPr>
        <w:t xml:space="preserve"> աշխատանքների նախագծային փաստաթղթերի </w:t>
      </w:r>
      <w:r w:rsidRPr="003B7FB2">
        <w:rPr>
          <w:rFonts w:ascii="GHEA Grapalat" w:eastAsiaTheme="minorHAnsi" w:hAnsi="GHEA Grapalat"/>
          <w:color w:val="000000"/>
          <w:shd w:val="clear" w:color="auto" w:fill="FFFFFF"/>
          <w:lang w:val="hy-AM"/>
        </w:rPr>
        <w:t xml:space="preserve">«ԱՐԽԻՏԵԿ» ՍՊԸ-ի կողմից </w:t>
      </w:r>
      <w:r w:rsidRPr="003B7FB2">
        <w:rPr>
          <w:rFonts w:ascii="GHEA Grapalat" w:hAnsi="GHEA Grapalat"/>
          <w:color w:val="000000"/>
          <w:shd w:val="clear" w:color="auto" w:fill="FFFFFF"/>
          <w:lang w:val="hy-AM"/>
        </w:rPr>
        <w:t xml:space="preserve">տրված փորձագիտական դրական եզրակացության համաձայն օբյեկտի կառուցման ընդհանուր նախահաշվային արժեքը կազմում է 2,817.8 մլն դրամ, որից 604.8 մլն դրամը՝ </w:t>
      </w:r>
      <w:r w:rsidRPr="003B7FB2">
        <w:rPr>
          <w:rFonts w:ascii="GHEA Grapalat" w:eastAsiaTheme="minorHAnsi" w:hAnsi="GHEA Grapalat"/>
          <w:color w:val="000000"/>
          <w:shd w:val="clear" w:color="auto" w:fill="FFFFFF"/>
          <w:lang w:val="hy-AM"/>
        </w:rPr>
        <w:t>համայնքապատկերային վերելակի</w:t>
      </w:r>
      <w:r w:rsidRPr="003B7FB2">
        <w:rPr>
          <w:rFonts w:ascii="GHEA Grapalat" w:hAnsi="GHEA Grapalat"/>
          <w:color w:val="000000"/>
          <w:shd w:val="clear" w:color="auto" w:fill="FFFFFF"/>
          <w:lang w:val="hy-AM"/>
        </w:rPr>
        <w:t xml:space="preserve">, իսկ 2,213.0 մլն դրամը՝ ճեմուղու կառուցման արժեքներն են: </w:t>
      </w:r>
    </w:p>
    <w:p w:rsidR="00161807" w:rsidRPr="003B7FB2" w:rsidRDefault="00161807" w:rsidP="00161807">
      <w:pPr>
        <w:tabs>
          <w:tab w:val="left" w:pos="567"/>
        </w:tabs>
        <w:spacing w:line="360" w:lineRule="auto"/>
        <w:ind w:firstLine="567"/>
        <w:jc w:val="both"/>
        <w:rPr>
          <w:rFonts w:ascii="GHEA Grapalat" w:hAnsi="GHEA Grapalat"/>
          <w:color w:val="000000"/>
          <w:shd w:val="clear" w:color="auto" w:fill="FFFFFF"/>
          <w:lang w:val="hy-AM"/>
        </w:rPr>
      </w:pPr>
      <w:r w:rsidRPr="003B7FB2">
        <w:rPr>
          <w:rFonts w:ascii="GHEA Grapalat" w:hAnsi="GHEA Grapalat"/>
          <w:color w:val="000000"/>
          <w:shd w:val="clear" w:color="auto" w:fill="FFFFFF"/>
          <w:lang w:val="hy-AM"/>
        </w:rPr>
        <w:t xml:space="preserve">ՀՀ 2026 թվականի պետական բյուջեով այդ ուղղությամբ նախատեսվել է 600.0 մլն դրամ (ներառյալ տեխնիկական և հեղինակային հսկողության ծառայությունների արժեքները): </w:t>
      </w:r>
    </w:p>
    <w:p w:rsidR="007D3537" w:rsidRPr="003B7FB2" w:rsidRDefault="007D3537" w:rsidP="00161807">
      <w:pPr>
        <w:tabs>
          <w:tab w:val="left" w:pos="567"/>
        </w:tabs>
        <w:spacing w:line="360" w:lineRule="auto"/>
        <w:ind w:firstLine="567"/>
        <w:jc w:val="both"/>
        <w:rPr>
          <w:rFonts w:ascii="GHEA Grapalat" w:hAnsi="GHEA Grapalat"/>
          <w:color w:val="000000"/>
          <w:shd w:val="clear" w:color="auto" w:fill="FFFFFF"/>
          <w:lang w:val="hy-AM"/>
        </w:rPr>
      </w:pPr>
    </w:p>
    <w:p w:rsidR="007D3537" w:rsidRPr="003B7FB2" w:rsidRDefault="007D3537" w:rsidP="00161807">
      <w:pPr>
        <w:tabs>
          <w:tab w:val="left" w:pos="567"/>
        </w:tabs>
        <w:spacing w:line="360" w:lineRule="auto"/>
        <w:ind w:firstLine="567"/>
        <w:jc w:val="both"/>
        <w:rPr>
          <w:rFonts w:ascii="GHEA Grapalat" w:hAnsi="GHEA Grapalat"/>
          <w:color w:val="000000"/>
          <w:shd w:val="clear" w:color="auto" w:fill="FFFFFF"/>
          <w:lang w:val="hy-AM"/>
        </w:rPr>
      </w:pPr>
    </w:p>
    <w:p w:rsidR="00F82A2F" w:rsidRPr="003B7FB2" w:rsidRDefault="00F82A2F" w:rsidP="00FA3DA9">
      <w:pPr>
        <w:spacing w:line="276" w:lineRule="auto"/>
        <w:ind w:firstLine="810"/>
        <w:jc w:val="both"/>
        <w:rPr>
          <w:rFonts w:ascii="GHEA Grapalat" w:hAnsi="GHEA Grapalat" w:cs="Sylfaen"/>
          <w:lang w:val="hy-AM"/>
        </w:rPr>
      </w:pPr>
    </w:p>
    <w:p w:rsidR="00F82A2F" w:rsidRPr="003B7FB2" w:rsidRDefault="00F82A2F" w:rsidP="00FA3DA9">
      <w:pPr>
        <w:spacing w:line="276" w:lineRule="auto"/>
        <w:ind w:firstLine="810"/>
        <w:jc w:val="both"/>
        <w:rPr>
          <w:rFonts w:ascii="GHEA Grapalat" w:hAnsi="GHEA Grapalat" w:cs="Sylfaen"/>
          <w:lang w:val="hy-AM"/>
        </w:rPr>
      </w:pPr>
    </w:p>
    <w:p w:rsidR="00DD50CC" w:rsidRPr="003B7FB2" w:rsidRDefault="00DD50CC" w:rsidP="00FA3DA9">
      <w:pPr>
        <w:pStyle w:val="Heading1"/>
        <w:shd w:val="clear" w:color="auto" w:fill="002060"/>
        <w:spacing w:line="276" w:lineRule="auto"/>
        <w:ind w:firstLine="540"/>
        <w:jc w:val="both"/>
        <w:rPr>
          <w:rFonts w:ascii="GHEA Grapalat" w:hAnsi="GHEA Grapalat" w:cs="Sylfaen"/>
          <w:sz w:val="24"/>
          <w:szCs w:val="24"/>
          <w:lang w:val="hy-AM"/>
        </w:rPr>
      </w:pPr>
      <w:r w:rsidRPr="003B7FB2">
        <w:rPr>
          <w:rFonts w:ascii="GHEA Grapalat" w:hAnsi="GHEA Grapalat" w:cs="Sylfaen"/>
          <w:sz w:val="24"/>
          <w:szCs w:val="24"/>
          <w:lang w:val="hy-AM"/>
        </w:rPr>
        <w:t>3. ՄԺԾԾ ԺԱՄԱՆԱԿԱՀԱՏՎԱԾՈՒՄ ԻՐԱԿԱՆԱՑՎԵԼԻՔ ԾԱԽՍԱՅԻՆ ԾՐԱԳՐԵՐԸ</w:t>
      </w:r>
    </w:p>
    <w:p w:rsidR="000F37F6" w:rsidRPr="003B7FB2" w:rsidRDefault="000F37F6" w:rsidP="000F37F6">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3B7FB2">
        <w:rPr>
          <w:rFonts w:ascii="GHEA Grapalat" w:hAnsi="GHEA Grapalat"/>
          <w:kern w:val="16"/>
          <w:sz w:val="22"/>
          <w:szCs w:val="22"/>
          <w:lang w:val="hy-AM"/>
        </w:rPr>
        <w:t xml:space="preserve">3.1. </w:t>
      </w:r>
      <w:r w:rsidR="00490136" w:rsidRPr="003B7FB2">
        <w:rPr>
          <w:rFonts w:ascii="GHEA Grapalat" w:hAnsi="GHEA Grapalat"/>
          <w:kern w:val="16"/>
          <w:sz w:val="22"/>
          <w:szCs w:val="22"/>
          <w:lang w:val="hy-AM"/>
        </w:rPr>
        <w:t>Բ</w:t>
      </w:r>
      <w:r w:rsidRPr="003B7FB2">
        <w:rPr>
          <w:rFonts w:ascii="GHEA Grapalat" w:hAnsi="GHEA Grapalat"/>
          <w:kern w:val="16"/>
          <w:sz w:val="22"/>
          <w:szCs w:val="22"/>
          <w:lang w:val="hy-AM"/>
        </w:rPr>
        <w:t>ազային բյուջեի գնահատում</w:t>
      </w:r>
    </w:p>
    <w:p w:rsidR="00DD50CC" w:rsidRPr="003B7FB2" w:rsidRDefault="00DD50CC" w:rsidP="00FA3DA9">
      <w:pPr>
        <w:pStyle w:val="BodyText"/>
        <w:spacing w:line="276" w:lineRule="auto"/>
        <w:ind w:firstLine="540"/>
        <w:jc w:val="both"/>
        <w:rPr>
          <w:rFonts w:ascii="GHEA Grapalat" w:hAnsi="GHEA Grapalat"/>
          <w:sz w:val="24"/>
          <w:szCs w:val="24"/>
          <w:lang w:val="hy-AM"/>
        </w:rPr>
      </w:pPr>
    </w:p>
    <w:p w:rsidR="00570D15" w:rsidRPr="003B7FB2" w:rsidRDefault="00570D15" w:rsidP="00750CA8">
      <w:pPr>
        <w:pStyle w:val="NormalWeb"/>
        <w:spacing w:after="0"/>
        <w:ind w:firstLine="567"/>
        <w:rPr>
          <w:rFonts w:ascii="GHEA Grapalat" w:hAnsi="GHEA Grapalat"/>
          <w:lang w:val="hy-AM"/>
        </w:rPr>
      </w:pPr>
      <w:r w:rsidRPr="003B7FB2">
        <w:rPr>
          <w:rFonts w:ascii="GHEA Grapalat" w:hAnsi="GHEA Grapalat"/>
          <w:lang w:val="hy-AM"/>
        </w:rPr>
        <w:t>Գոյություն ունեցող պարտավորություններ</w:t>
      </w:r>
      <w:r w:rsidR="006E6011" w:rsidRPr="003B7FB2">
        <w:rPr>
          <w:rFonts w:ascii="GHEA Grapalat" w:hAnsi="GHEA Grapalat"/>
          <w:lang w:val="hy-AM"/>
        </w:rPr>
        <w:t>ն են</w:t>
      </w:r>
      <w:r w:rsidRPr="003B7FB2">
        <w:rPr>
          <w:rFonts w:ascii="GHEA Grapalat" w:hAnsi="GHEA Grapalat"/>
          <w:lang w:val="hy-AM"/>
        </w:rPr>
        <w:t xml:space="preserve">. </w:t>
      </w:r>
    </w:p>
    <w:p w:rsidR="00750CA8" w:rsidRPr="003B7FB2" w:rsidRDefault="00570D15" w:rsidP="00570D15">
      <w:pPr>
        <w:pStyle w:val="NormalWeb"/>
        <w:spacing w:after="0"/>
        <w:ind w:firstLine="567"/>
        <w:jc w:val="both"/>
        <w:rPr>
          <w:rFonts w:ascii="GHEA Grapalat" w:hAnsi="GHEA Grapalat"/>
          <w:lang w:val="hy-AM"/>
        </w:rPr>
      </w:pPr>
      <w:r w:rsidRPr="003B7FB2">
        <w:rPr>
          <w:rFonts w:ascii="GHEA Grapalat" w:hAnsi="GHEA Grapalat"/>
          <w:lang w:val="hy-AM"/>
        </w:rPr>
        <w:t xml:space="preserve">- </w:t>
      </w:r>
      <w:r w:rsidR="00750CA8" w:rsidRPr="003B7FB2">
        <w:rPr>
          <w:rFonts w:ascii="GHEA Grapalat" w:hAnsi="GHEA Grapalat"/>
          <w:lang w:val="hy-AM"/>
        </w:rPr>
        <w:t>Քաղաքաշինության և ճարտարապետության բնագավառում քաղաքականության մշակում, կատարման համակարգում, պլանավորում, իրականացում, մոնիտորինգ, լիցենզավորում,  հաշվետվողականություն, աուդիտ, պետական գնումների իրականացում, հասարակությանը ոլորտի ծրագրերի իրազեկում</w:t>
      </w:r>
      <w:r w:rsidRPr="003B7FB2">
        <w:rPr>
          <w:rFonts w:ascii="GHEA Grapalat" w:hAnsi="GHEA Grapalat"/>
          <w:lang w:val="hy-AM"/>
        </w:rPr>
        <w:t>,</w:t>
      </w:r>
    </w:p>
    <w:p w:rsidR="00750CA8" w:rsidRPr="003B7FB2" w:rsidRDefault="00570D15" w:rsidP="00570D15">
      <w:pPr>
        <w:pStyle w:val="Text"/>
        <w:ind w:firstLine="567"/>
        <w:rPr>
          <w:rFonts w:ascii="GHEA Grapalat" w:hAnsi="GHEA Grapalat"/>
          <w:sz w:val="24"/>
          <w:szCs w:val="24"/>
          <w:lang w:val="hy-AM"/>
        </w:rPr>
      </w:pPr>
      <w:r w:rsidRPr="003B7FB2">
        <w:rPr>
          <w:rFonts w:ascii="GHEA Grapalat" w:hAnsi="GHEA Grapalat"/>
          <w:sz w:val="24"/>
          <w:szCs w:val="24"/>
          <w:lang w:val="hy-AM"/>
        </w:rPr>
        <w:t xml:space="preserve">- </w:t>
      </w:r>
      <w:r w:rsidR="00750CA8" w:rsidRPr="003B7FB2">
        <w:rPr>
          <w:rFonts w:ascii="GHEA Grapalat" w:hAnsi="GHEA Grapalat"/>
          <w:sz w:val="24"/>
          <w:szCs w:val="24"/>
          <w:lang w:val="hy-AM"/>
        </w:rPr>
        <w:t>Նորմատիվատեխնիկական փաստաթղթերի մշակում և տեղայնացում,</w:t>
      </w:r>
    </w:p>
    <w:p w:rsidR="00570D15" w:rsidRPr="003B7FB2" w:rsidRDefault="00570D15" w:rsidP="00570D15">
      <w:pPr>
        <w:pStyle w:val="Text"/>
        <w:ind w:firstLine="567"/>
        <w:rPr>
          <w:rFonts w:ascii="GHEA Grapalat" w:hAnsi="GHEA Grapalat"/>
          <w:sz w:val="24"/>
          <w:szCs w:val="24"/>
          <w:lang w:val="hy-AM"/>
        </w:rPr>
      </w:pPr>
      <w:r w:rsidRPr="003B7FB2">
        <w:rPr>
          <w:rFonts w:ascii="GHEA Grapalat" w:hAnsi="GHEA Grapalat"/>
          <w:sz w:val="24"/>
          <w:szCs w:val="24"/>
          <w:lang w:val="hy-AM"/>
        </w:rPr>
        <w:t xml:space="preserve">- </w:t>
      </w:r>
      <w:r w:rsidR="00750CA8" w:rsidRPr="003B7FB2">
        <w:rPr>
          <w:rFonts w:ascii="GHEA Grapalat" w:hAnsi="GHEA Grapalat"/>
          <w:sz w:val="24"/>
          <w:szCs w:val="24"/>
          <w:lang w:val="hy-AM"/>
        </w:rPr>
        <w:t>Քաղաքաշինական ծրագրային (տարածական պլանավորման) փաստաթղթեր,</w:t>
      </w:r>
    </w:p>
    <w:p w:rsidR="00750CA8" w:rsidRPr="003B7FB2" w:rsidRDefault="00570D15" w:rsidP="00570D15">
      <w:pPr>
        <w:pStyle w:val="Text"/>
        <w:ind w:firstLine="567"/>
        <w:rPr>
          <w:rFonts w:ascii="GHEA Grapalat" w:hAnsi="GHEA Grapalat"/>
          <w:sz w:val="24"/>
          <w:szCs w:val="24"/>
          <w:lang w:val="hy-AM"/>
        </w:rPr>
      </w:pPr>
      <w:r w:rsidRPr="003B7FB2">
        <w:rPr>
          <w:rFonts w:ascii="GHEA Grapalat" w:hAnsi="GHEA Grapalat"/>
          <w:sz w:val="24"/>
          <w:szCs w:val="24"/>
          <w:lang w:val="hy-AM"/>
        </w:rPr>
        <w:t xml:space="preserve">- </w:t>
      </w:r>
      <w:r w:rsidR="00750CA8" w:rsidRPr="003B7FB2">
        <w:rPr>
          <w:rFonts w:ascii="GHEA Grapalat" w:hAnsi="GHEA Grapalat"/>
          <w:sz w:val="24"/>
          <w:szCs w:val="24"/>
          <w:lang w:val="hy-AM"/>
        </w:rPr>
        <w:t>Քաղաքաշինության բնագավառում պետական ծրագրերի իրականացման ապահովում,</w:t>
      </w:r>
    </w:p>
    <w:p w:rsidR="00DC6D10" w:rsidRPr="003B7FB2" w:rsidRDefault="00DC6D10" w:rsidP="00DC6D10">
      <w:pPr>
        <w:pStyle w:val="Text"/>
        <w:rPr>
          <w:rFonts w:ascii="GHEA Grapalat" w:hAnsi="GHEA Grapalat"/>
          <w:sz w:val="24"/>
          <w:szCs w:val="24"/>
          <w:lang w:val="hy-AM"/>
        </w:rPr>
      </w:pPr>
    </w:p>
    <w:p w:rsidR="00DC6D10" w:rsidRPr="003B7FB2" w:rsidRDefault="00DC6D10" w:rsidP="00D97A7A">
      <w:pPr>
        <w:tabs>
          <w:tab w:val="left" w:pos="-5670"/>
        </w:tabs>
        <w:autoSpaceDE w:val="0"/>
        <w:autoSpaceDN w:val="0"/>
        <w:adjustRightInd w:val="0"/>
        <w:spacing w:line="360" w:lineRule="auto"/>
        <w:jc w:val="both"/>
        <w:rPr>
          <w:rFonts w:ascii="GHEA Grapalat" w:hAnsi="GHEA Grapalat"/>
          <w:lang w:val="hy-AM"/>
        </w:rPr>
      </w:pPr>
      <w:r w:rsidRPr="003B7FB2">
        <w:rPr>
          <w:rFonts w:ascii="GHEA Grapalat" w:hAnsi="GHEA Grapalat"/>
          <w:lang w:val="hy-AM"/>
        </w:rPr>
        <w:tab/>
        <w:t xml:space="preserve">Գոյություն ունեցող միջոցառումների մշակման հիմքում դիտարկվել են </w:t>
      </w:r>
      <w:r w:rsidRPr="003B7FB2">
        <w:rPr>
          <w:rFonts w:ascii="GHEA Grapalat" w:hAnsi="GHEA Grapalat" w:cs="Sylfaen"/>
          <w:lang w:val="hy-AM"/>
        </w:rPr>
        <w:t>ըստ առաջնահերթության ընտրված</w:t>
      </w:r>
      <w:r w:rsidRPr="003B7FB2">
        <w:rPr>
          <w:rFonts w:ascii="GHEA Grapalat" w:hAnsi="GHEA Grapalat"/>
          <w:lang w:val="hy-AM"/>
        </w:rPr>
        <w:t xml:space="preserve">  աշխատանքները, ինչպես նաև ՀՀ քաղաքաշինության կոմիտեի և կապալառու կազմակերպությունների միջև նախկինում  կնքված պայմանագրերը:</w:t>
      </w:r>
    </w:p>
    <w:p w:rsidR="000F37F6" w:rsidRDefault="006E6011" w:rsidP="00D97A7A">
      <w:pPr>
        <w:pStyle w:val="Text"/>
        <w:spacing w:line="360" w:lineRule="auto"/>
        <w:ind w:firstLine="720"/>
        <w:rPr>
          <w:rFonts w:ascii="GHEA Grapalat" w:hAnsi="GHEA Grapalat"/>
          <w:sz w:val="24"/>
          <w:szCs w:val="24"/>
          <w:lang w:val="hy-AM"/>
        </w:rPr>
      </w:pPr>
      <w:r w:rsidRPr="003B7FB2">
        <w:rPr>
          <w:rFonts w:ascii="GHEA Grapalat" w:hAnsi="GHEA Grapalat"/>
          <w:sz w:val="24"/>
          <w:szCs w:val="24"/>
          <w:lang w:val="hy-AM"/>
        </w:rPr>
        <w:t xml:space="preserve">Վերը նշված պարտավորությունների մասով տեղեկատվությունը </w:t>
      </w:r>
      <w:r w:rsidR="00D83225" w:rsidRPr="003B7FB2">
        <w:rPr>
          <w:rFonts w:ascii="GHEA Grapalat" w:hAnsi="GHEA Grapalat"/>
          <w:sz w:val="24"/>
          <w:szCs w:val="24"/>
          <w:lang w:val="hy-AM"/>
        </w:rPr>
        <w:t xml:space="preserve">ներկայացվել է </w:t>
      </w:r>
      <w:r w:rsidR="000F37F6" w:rsidRPr="003B7FB2">
        <w:rPr>
          <w:rFonts w:ascii="GHEA Grapalat" w:hAnsi="GHEA Grapalat"/>
          <w:sz w:val="24"/>
          <w:szCs w:val="24"/>
          <w:lang w:val="hy-AM"/>
        </w:rPr>
        <w:t xml:space="preserve">Հավելված 3-ի </w:t>
      </w:r>
      <w:r w:rsidR="00D83225" w:rsidRPr="003B7FB2">
        <w:rPr>
          <w:rFonts w:ascii="GHEA Grapalat" w:hAnsi="GHEA Grapalat"/>
          <w:sz w:val="24"/>
          <w:szCs w:val="24"/>
          <w:lang w:val="hy-AM"/>
        </w:rPr>
        <w:t xml:space="preserve">Մաս 2-ում  և </w:t>
      </w:r>
      <w:r w:rsidR="000F37F6" w:rsidRPr="003B7FB2">
        <w:rPr>
          <w:rFonts w:ascii="GHEA Grapalat" w:hAnsi="GHEA Grapalat"/>
          <w:sz w:val="24"/>
          <w:szCs w:val="24"/>
          <w:lang w:val="hy-AM"/>
        </w:rPr>
        <w:t>Մաս 3-ում ներկայացված</w:t>
      </w:r>
      <w:r w:rsidR="00D83225" w:rsidRPr="003B7FB2">
        <w:rPr>
          <w:rFonts w:ascii="GHEA Grapalat" w:hAnsi="GHEA Grapalat"/>
          <w:sz w:val="24"/>
          <w:szCs w:val="24"/>
          <w:lang w:val="hy-AM"/>
        </w:rPr>
        <w:t xml:space="preserve"> աղյուսակներ</w:t>
      </w:r>
      <w:r w:rsidR="00B06A78" w:rsidRPr="003B7FB2">
        <w:rPr>
          <w:rFonts w:ascii="GHEA Grapalat" w:hAnsi="GHEA Grapalat"/>
          <w:sz w:val="24"/>
          <w:szCs w:val="24"/>
          <w:lang w:val="hy-AM"/>
        </w:rPr>
        <w:t>ում</w:t>
      </w:r>
      <w:r w:rsidR="00D83225" w:rsidRPr="003B7FB2">
        <w:rPr>
          <w:rFonts w:ascii="GHEA Grapalat" w:hAnsi="GHEA Grapalat"/>
          <w:sz w:val="24"/>
          <w:szCs w:val="24"/>
          <w:lang w:val="hy-AM"/>
        </w:rPr>
        <w:t>:</w:t>
      </w:r>
      <w:r w:rsidR="000F37F6" w:rsidRPr="003B7FB2">
        <w:rPr>
          <w:rFonts w:ascii="GHEA Grapalat" w:hAnsi="GHEA Grapalat"/>
          <w:sz w:val="24"/>
          <w:szCs w:val="24"/>
          <w:lang w:val="hy-AM"/>
        </w:rPr>
        <w:t xml:space="preserve"> </w:t>
      </w:r>
    </w:p>
    <w:p w:rsidR="00AB7BBD" w:rsidRDefault="00AB7BBD" w:rsidP="00D97A7A">
      <w:pPr>
        <w:pStyle w:val="Text"/>
        <w:spacing w:line="360" w:lineRule="auto"/>
        <w:ind w:firstLine="720"/>
        <w:rPr>
          <w:rFonts w:ascii="GHEA Grapalat" w:hAnsi="GHEA Grapalat"/>
          <w:sz w:val="24"/>
          <w:szCs w:val="24"/>
          <w:lang w:val="hy-AM"/>
        </w:rPr>
      </w:pPr>
    </w:p>
    <w:p w:rsidR="00AB7BBD" w:rsidRDefault="00AB7BBD" w:rsidP="00D97A7A">
      <w:pPr>
        <w:pStyle w:val="Text"/>
        <w:spacing w:line="360" w:lineRule="auto"/>
        <w:ind w:firstLine="720"/>
        <w:rPr>
          <w:rFonts w:ascii="GHEA Grapalat" w:hAnsi="GHEA Grapalat"/>
          <w:sz w:val="24"/>
          <w:szCs w:val="24"/>
          <w:lang w:val="hy-AM"/>
        </w:rPr>
      </w:pPr>
    </w:p>
    <w:p w:rsidR="00AB7BBD" w:rsidRDefault="00AB7BBD" w:rsidP="00D97A7A">
      <w:pPr>
        <w:pStyle w:val="Text"/>
        <w:spacing w:line="360" w:lineRule="auto"/>
        <w:ind w:firstLine="720"/>
        <w:rPr>
          <w:rFonts w:ascii="GHEA Grapalat" w:hAnsi="GHEA Grapalat"/>
          <w:sz w:val="24"/>
          <w:szCs w:val="24"/>
          <w:lang w:val="hy-AM"/>
        </w:rPr>
      </w:pPr>
    </w:p>
    <w:p w:rsidR="00AB7BBD" w:rsidRDefault="00AB7BBD" w:rsidP="00D97A7A">
      <w:pPr>
        <w:pStyle w:val="Text"/>
        <w:spacing w:line="360" w:lineRule="auto"/>
        <w:ind w:firstLine="720"/>
        <w:rPr>
          <w:rFonts w:ascii="GHEA Grapalat" w:hAnsi="GHEA Grapalat"/>
          <w:sz w:val="24"/>
          <w:szCs w:val="24"/>
          <w:lang w:val="hy-AM"/>
        </w:rPr>
      </w:pPr>
    </w:p>
    <w:p w:rsidR="000F37F6" w:rsidRPr="003B7FB2" w:rsidRDefault="000F37F6" w:rsidP="000F37F6">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bookmarkStart w:id="6" w:name="_Toc468281225"/>
      <w:r w:rsidRPr="003B7FB2">
        <w:rPr>
          <w:rFonts w:ascii="GHEA Grapalat" w:hAnsi="GHEA Grapalat"/>
          <w:kern w:val="16"/>
          <w:sz w:val="22"/>
          <w:szCs w:val="22"/>
          <w:lang w:val="hy-AM"/>
        </w:rPr>
        <w:t>3.2. Նոր նախաձեռնություններ</w:t>
      </w:r>
      <w:bookmarkEnd w:id="6"/>
    </w:p>
    <w:p w:rsidR="000F37F6" w:rsidRPr="003B7FB2" w:rsidRDefault="000F37F6" w:rsidP="000F37F6">
      <w:pPr>
        <w:pStyle w:val="CommentText"/>
        <w:ind w:firstLine="567"/>
        <w:rPr>
          <w:rFonts w:ascii="GHEA Grapalat" w:hAnsi="GHEA Grapalat" w:cs="Sylfaen"/>
          <w:i/>
          <w:iCs/>
          <w:kern w:val="16"/>
          <w:lang w:val="hy-AM"/>
        </w:rPr>
      </w:pPr>
    </w:p>
    <w:p w:rsidR="007107AF" w:rsidRPr="003B7FB2" w:rsidRDefault="007107AF" w:rsidP="007107AF">
      <w:pPr>
        <w:pStyle w:val="Text"/>
        <w:spacing w:line="360" w:lineRule="auto"/>
        <w:jc w:val="center"/>
        <w:rPr>
          <w:rFonts w:ascii="GHEA Grapalat" w:hAnsi="GHEA Grapalat"/>
          <w:b/>
          <w:sz w:val="24"/>
          <w:szCs w:val="24"/>
          <w:lang w:val="hy-AM"/>
        </w:rPr>
      </w:pPr>
      <w:r w:rsidRPr="003B7FB2">
        <w:rPr>
          <w:rFonts w:ascii="GHEA Grapalat" w:hAnsi="GHEA Grapalat"/>
          <w:b/>
          <w:sz w:val="28"/>
          <w:szCs w:val="28"/>
          <w:highlight w:val="yellow"/>
          <w:lang w:val="hy-AM"/>
        </w:rPr>
        <w:t>Քաղաքաշինական ծրագրային (տարածական պլանավորման) փաստաթղթեր</w:t>
      </w:r>
    </w:p>
    <w:p w:rsidR="007107AF" w:rsidRPr="003B7FB2" w:rsidRDefault="007107AF" w:rsidP="007107AF">
      <w:pPr>
        <w:pStyle w:val="Text"/>
        <w:spacing w:line="360" w:lineRule="auto"/>
        <w:jc w:val="center"/>
        <w:rPr>
          <w:rFonts w:ascii="GHEA Grapalat" w:hAnsi="GHEA Grapalat"/>
          <w:b/>
          <w:szCs w:val="22"/>
          <w:lang w:val="hy-AM"/>
        </w:rPr>
      </w:pPr>
      <w:r w:rsidRPr="003B7FB2">
        <w:rPr>
          <w:rFonts w:ascii="GHEA Grapalat" w:hAnsi="GHEA Grapalat"/>
          <w:b/>
          <w:szCs w:val="22"/>
          <w:highlight w:val="cyan"/>
          <w:lang w:val="hy-AM"/>
        </w:rPr>
        <w:t>ՀՀ տարաբնակեցման գլխավոր նախագիծ</w:t>
      </w:r>
    </w:p>
    <w:p w:rsidR="007107AF" w:rsidRPr="003B7FB2" w:rsidRDefault="007107AF" w:rsidP="00B96FC4">
      <w:pPr>
        <w:pStyle w:val="NormalWeb"/>
        <w:spacing w:line="360" w:lineRule="auto"/>
        <w:jc w:val="both"/>
        <w:rPr>
          <w:rFonts w:ascii="GHEA Grapalat" w:hAnsi="GHEA Grapalat"/>
          <w:lang w:val="hy-AM"/>
        </w:rPr>
      </w:pPr>
      <w:r w:rsidRPr="003B7FB2">
        <w:rPr>
          <w:rFonts w:ascii="GHEA Grapalat" w:hAnsi="GHEA Grapalat"/>
          <w:lang w:val="hy-AM"/>
        </w:rPr>
        <w:t>ՀՀ տարաբնակեցման գլխավոր նախագծի նպատակն է՝</w:t>
      </w:r>
    </w:p>
    <w:p w:rsidR="007107AF" w:rsidRPr="003B7FB2" w:rsidRDefault="007107AF" w:rsidP="00B96FC4">
      <w:pPr>
        <w:pStyle w:val="NormalWeb"/>
        <w:spacing w:line="360" w:lineRule="auto"/>
        <w:jc w:val="both"/>
        <w:rPr>
          <w:rFonts w:ascii="GHEA Grapalat" w:hAnsi="GHEA Grapalat"/>
          <w:lang w:val="hy-AM"/>
        </w:rPr>
      </w:pPr>
      <w:r w:rsidRPr="003B7FB2">
        <w:rPr>
          <w:rFonts w:ascii="GHEA Grapalat" w:hAnsi="GHEA Grapalat"/>
          <w:lang w:val="hy-AM"/>
        </w:rPr>
        <w:t>Երկրի կայուն տարածական զարգացման ռազմավարության մշակում և իրագործում՝ հաշվի առնելով՝</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սոցիալ-տնտեսական գործոնները,</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ինժեներաերկրաբանական պայմանները,</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ինժեներատրանսպորտային համակարգերը,</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բնական պայմաններն ու պաշարները,</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էկոլոգիական իրավիճակը,</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մշակութային ժառանգությունը,</w:t>
      </w:r>
    </w:p>
    <w:p w:rsidR="007107AF" w:rsidRPr="003B7FB2" w:rsidRDefault="007107AF" w:rsidP="00B96FC4">
      <w:pPr>
        <w:pStyle w:val="NormalWeb"/>
        <w:numPr>
          <w:ilvl w:val="0"/>
          <w:numId w:val="12"/>
        </w:numPr>
        <w:spacing w:line="360" w:lineRule="auto"/>
        <w:jc w:val="both"/>
        <w:rPr>
          <w:rFonts w:ascii="GHEA Grapalat" w:hAnsi="GHEA Grapalat"/>
          <w:lang w:val="hy-AM"/>
        </w:rPr>
      </w:pPr>
      <w:r w:rsidRPr="003B7FB2">
        <w:rPr>
          <w:rFonts w:ascii="GHEA Grapalat" w:hAnsi="GHEA Grapalat"/>
          <w:lang w:val="hy-AM"/>
        </w:rPr>
        <w:t>աշխարհագրական և տարածաշրջանային առանձնահատկությունները։</w:t>
      </w:r>
    </w:p>
    <w:p w:rsidR="007107AF" w:rsidRPr="003B7FB2" w:rsidRDefault="007107AF" w:rsidP="00B96FC4">
      <w:pPr>
        <w:pStyle w:val="NormalWeb"/>
        <w:spacing w:line="360" w:lineRule="auto"/>
        <w:jc w:val="both"/>
        <w:rPr>
          <w:rFonts w:ascii="GHEA Grapalat" w:hAnsi="GHEA Grapalat"/>
          <w:lang w:val="hy-AM"/>
        </w:rPr>
      </w:pPr>
      <w:r w:rsidRPr="003B7FB2">
        <w:rPr>
          <w:rFonts w:ascii="GHEA Grapalat" w:hAnsi="GHEA Grapalat"/>
          <w:lang w:val="hy-AM"/>
        </w:rPr>
        <w:t>Այն հանդիսանում է տարածական զարգացման պլանավորման ազգային ռազմավարության (Տարաբնակեցման գլխավոր նախագիծ) արդիականացման և հաստատման հիմք։</w:t>
      </w:r>
    </w:p>
    <w:p w:rsidR="007107AF" w:rsidRPr="003B7FB2" w:rsidRDefault="007107AF" w:rsidP="00B96FC4">
      <w:pPr>
        <w:pStyle w:val="NormalWeb"/>
        <w:spacing w:line="360" w:lineRule="auto"/>
        <w:jc w:val="both"/>
        <w:rPr>
          <w:rFonts w:ascii="GHEA Grapalat" w:hAnsi="GHEA Grapalat"/>
          <w:lang w:val="hy-AM"/>
        </w:rPr>
      </w:pPr>
      <w:r w:rsidRPr="003B7FB2">
        <w:rPr>
          <w:rFonts w:ascii="GHEA Grapalat" w:hAnsi="GHEA Grapalat"/>
          <w:lang w:val="hy-AM"/>
        </w:rPr>
        <w:t>ՀՀ տարաբնակեցման գլխավոր նախագիծը`</w:t>
      </w:r>
    </w:p>
    <w:p w:rsidR="007107AF" w:rsidRPr="003B7FB2" w:rsidRDefault="007107AF" w:rsidP="00B96FC4">
      <w:pPr>
        <w:pStyle w:val="NormalWeb"/>
        <w:numPr>
          <w:ilvl w:val="0"/>
          <w:numId w:val="13"/>
        </w:numPr>
        <w:spacing w:line="360" w:lineRule="auto"/>
        <w:jc w:val="both"/>
        <w:rPr>
          <w:rFonts w:ascii="GHEA Grapalat" w:hAnsi="GHEA Grapalat"/>
          <w:lang w:val="hy-AM"/>
        </w:rPr>
      </w:pPr>
      <w:r w:rsidRPr="003B7FB2">
        <w:rPr>
          <w:rFonts w:ascii="GHEA Grapalat" w:hAnsi="GHEA Grapalat"/>
          <w:lang w:val="hy-AM"/>
        </w:rPr>
        <w:t>սահմանում է բնակավայրերի համակարգի զարգացման ուղղությունները,</w:t>
      </w:r>
    </w:p>
    <w:p w:rsidR="007107AF" w:rsidRPr="003B7FB2" w:rsidRDefault="007107AF" w:rsidP="00B96FC4">
      <w:pPr>
        <w:pStyle w:val="NormalWeb"/>
        <w:numPr>
          <w:ilvl w:val="0"/>
          <w:numId w:val="13"/>
        </w:numPr>
        <w:spacing w:line="360" w:lineRule="auto"/>
        <w:jc w:val="both"/>
        <w:rPr>
          <w:rFonts w:ascii="GHEA Grapalat" w:hAnsi="GHEA Grapalat"/>
          <w:lang w:val="hy-AM"/>
        </w:rPr>
      </w:pPr>
      <w:r w:rsidRPr="003B7FB2">
        <w:rPr>
          <w:rFonts w:ascii="GHEA Grapalat" w:hAnsi="GHEA Grapalat"/>
          <w:lang w:val="hy-AM"/>
        </w:rPr>
        <w:t>կարգավորում է տարածքային անհամաչափ զարգացման նվազեցման քաղաքականությունը,</w:t>
      </w:r>
    </w:p>
    <w:p w:rsidR="007107AF" w:rsidRPr="003B7FB2" w:rsidRDefault="007107AF" w:rsidP="00B96FC4">
      <w:pPr>
        <w:pStyle w:val="NormalWeb"/>
        <w:numPr>
          <w:ilvl w:val="0"/>
          <w:numId w:val="13"/>
        </w:numPr>
        <w:spacing w:line="360" w:lineRule="auto"/>
        <w:jc w:val="both"/>
        <w:rPr>
          <w:rFonts w:ascii="GHEA Grapalat" w:hAnsi="GHEA Grapalat"/>
          <w:lang w:val="hy-AM"/>
        </w:rPr>
      </w:pPr>
      <w:r w:rsidRPr="003B7FB2">
        <w:rPr>
          <w:rFonts w:ascii="GHEA Grapalat" w:hAnsi="GHEA Grapalat"/>
          <w:lang w:val="hy-AM"/>
        </w:rPr>
        <w:t>ապահովում է ենթակառուցվածքների տարածական հավասարակշռված տեղաբաշխումը,</w:t>
      </w:r>
    </w:p>
    <w:p w:rsidR="007107AF" w:rsidRPr="003B7FB2" w:rsidRDefault="007107AF" w:rsidP="00B96FC4">
      <w:pPr>
        <w:pStyle w:val="NormalWeb"/>
        <w:numPr>
          <w:ilvl w:val="0"/>
          <w:numId w:val="13"/>
        </w:numPr>
        <w:spacing w:line="360" w:lineRule="auto"/>
        <w:jc w:val="both"/>
        <w:rPr>
          <w:rFonts w:ascii="GHEA Grapalat" w:hAnsi="GHEA Grapalat"/>
          <w:lang w:val="hy-AM"/>
        </w:rPr>
      </w:pPr>
      <w:r w:rsidRPr="003B7FB2">
        <w:rPr>
          <w:rFonts w:ascii="GHEA Grapalat" w:hAnsi="GHEA Grapalat"/>
          <w:lang w:val="hy-AM"/>
        </w:rPr>
        <w:lastRenderedPageBreak/>
        <w:t>հիմք է հանդիսանում մարզային և համայնքային տարածական պլանավորման փաստաթղթերի մշակման համար,</w:t>
      </w:r>
    </w:p>
    <w:p w:rsidR="007107AF" w:rsidRPr="003B7FB2" w:rsidRDefault="007107AF" w:rsidP="00B96FC4">
      <w:pPr>
        <w:pStyle w:val="NormalWeb"/>
        <w:numPr>
          <w:ilvl w:val="0"/>
          <w:numId w:val="13"/>
        </w:numPr>
        <w:spacing w:line="360" w:lineRule="auto"/>
        <w:jc w:val="both"/>
        <w:rPr>
          <w:rFonts w:ascii="GHEA Grapalat" w:hAnsi="GHEA Grapalat"/>
          <w:lang w:val="hy-AM"/>
        </w:rPr>
      </w:pPr>
      <w:r w:rsidRPr="003B7FB2">
        <w:rPr>
          <w:rFonts w:ascii="GHEA Grapalat" w:hAnsi="GHEA Grapalat"/>
          <w:lang w:val="hy-AM"/>
        </w:rPr>
        <w:t>ծառայում է որպես ներդրումային և ոլորտային ծրագրերի տարածական հիմնավորում։</w:t>
      </w:r>
    </w:p>
    <w:p w:rsidR="007107AF" w:rsidRPr="003B7FB2" w:rsidRDefault="007107AF" w:rsidP="00B96FC4">
      <w:pPr>
        <w:pStyle w:val="Text"/>
        <w:spacing w:line="360" w:lineRule="auto"/>
        <w:ind w:firstLine="630"/>
        <w:rPr>
          <w:rFonts w:ascii="GHEA Grapalat" w:hAnsi="GHEA Grapalat"/>
          <w:kern w:val="16"/>
          <w:sz w:val="24"/>
          <w:szCs w:val="24"/>
          <w:lang w:val="af-ZA"/>
        </w:rPr>
      </w:pPr>
      <w:r w:rsidRPr="003B7FB2">
        <w:rPr>
          <w:rFonts w:ascii="GHEA Grapalat" w:hAnsi="GHEA Grapalat"/>
          <w:kern w:val="16"/>
          <w:sz w:val="24"/>
          <w:szCs w:val="24"/>
          <w:lang w:val="af-ZA"/>
        </w:rPr>
        <w:t>ՀՀ տարաբնակեցման գլխավոր նախագծով ապահովելը սահմանված է որպես գերակայություն (ՀՀ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հաստատված /Քաղաքաշինության բաժին 2.7 և ՀՀ կառավարության 2021 թվականի ապրիլի 8-ի 531-Լ որոշման N2 հավելվածով հաստատված, ՄԱԿ-ի կայուն զարգացման նպատակների 11-րդ նպատակ՝ Կայուն քաղաքներ և համայնքներ):</w:t>
      </w:r>
    </w:p>
    <w:p w:rsidR="007107AF" w:rsidRPr="003B7FB2" w:rsidRDefault="007107AF" w:rsidP="00B96FC4">
      <w:pPr>
        <w:spacing w:line="360" w:lineRule="auto"/>
        <w:ind w:firstLine="540"/>
        <w:jc w:val="both"/>
        <w:rPr>
          <w:rFonts w:ascii="GHEA Grapalat" w:eastAsia="Sylfaen" w:hAnsi="GHEA Grapalat" w:cs="Sylfaen"/>
          <w:lang w:val="fr-FR"/>
        </w:rPr>
      </w:pPr>
      <w:r w:rsidRPr="003B7FB2">
        <w:rPr>
          <w:rFonts w:ascii="GHEA Grapalat" w:hAnsi="GHEA Grapalat"/>
          <w:lang w:val="ru-RU"/>
        </w:rPr>
        <w:t>ՀՀ</w:t>
      </w:r>
      <w:r w:rsidRPr="003B7FB2">
        <w:rPr>
          <w:rFonts w:ascii="GHEA Grapalat" w:hAnsi="GHEA Grapalat"/>
          <w:lang w:val="fr-FR"/>
        </w:rPr>
        <w:t xml:space="preserve"> </w:t>
      </w:r>
      <w:r w:rsidRPr="003B7FB2">
        <w:rPr>
          <w:rFonts w:ascii="GHEA Grapalat" w:hAnsi="GHEA Grapalat"/>
          <w:lang w:val="ru-RU"/>
        </w:rPr>
        <w:t>տարաբնակեցման</w:t>
      </w:r>
      <w:r w:rsidRPr="003B7FB2">
        <w:rPr>
          <w:rFonts w:ascii="GHEA Grapalat" w:hAnsi="GHEA Grapalat"/>
          <w:lang w:val="fr-FR"/>
        </w:rPr>
        <w:t xml:space="preserve"> </w:t>
      </w:r>
      <w:r w:rsidRPr="003B7FB2">
        <w:rPr>
          <w:rFonts w:ascii="GHEA Grapalat" w:hAnsi="GHEA Grapalat"/>
          <w:lang w:val="ru-RU"/>
        </w:rPr>
        <w:t>գլխավոր</w:t>
      </w:r>
      <w:r w:rsidRPr="003B7FB2">
        <w:rPr>
          <w:rFonts w:ascii="GHEA Grapalat" w:hAnsi="GHEA Grapalat"/>
          <w:lang w:val="fr-FR"/>
        </w:rPr>
        <w:t xml:space="preserve"> </w:t>
      </w:r>
      <w:r w:rsidRPr="003B7FB2">
        <w:rPr>
          <w:rFonts w:ascii="GHEA Grapalat" w:hAnsi="GHEA Grapalat"/>
          <w:lang w:val="ru-RU"/>
        </w:rPr>
        <w:t>նախագծի</w:t>
      </w:r>
      <w:r w:rsidRPr="003B7FB2">
        <w:rPr>
          <w:rFonts w:ascii="GHEA Grapalat" w:hAnsi="GHEA Grapalat"/>
          <w:lang w:val="fr-FR"/>
        </w:rPr>
        <w:t xml:space="preserve"> </w:t>
      </w:r>
      <w:r w:rsidRPr="003B7FB2">
        <w:rPr>
          <w:rFonts w:ascii="GHEA Grapalat" w:hAnsi="GHEA Grapalat"/>
          <w:lang w:val="ru-RU"/>
        </w:rPr>
        <w:t>կարգը</w:t>
      </w:r>
      <w:r w:rsidRPr="003B7FB2">
        <w:rPr>
          <w:rFonts w:ascii="GHEA Grapalat" w:hAnsi="GHEA Grapalat"/>
          <w:lang w:val="fr-FR"/>
        </w:rPr>
        <w:t xml:space="preserve"> </w:t>
      </w:r>
      <w:r w:rsidRPr="00B96FC4">
        <w:rPr>
          <w:rFonts w:ascii="GHEA Grapalat" w:hAnsi="GHEA Grapalat"/>
          <w:lang w:val="hy-AM"/>
        </w:rPr>
        <w:t>հաստատված է</w:t>
      </w:r>
      <w:r w:rsidRPr="003B7FB2">
        <w:rPr>
          <w:rFonts w:ascii="GHEA Grapalat" w:hAnsi="GHEA Grapalat"/>
          <w:lang w:val="hy-AM"/>
        </w:rPr>
        <w:t xml:space="preserve"> </w:t>
      </w:r>
      <w:r w:rsidRPr="003B7FB2">
        <w:rPr>
          <w:rFonts w:ascii="GHEA Grapalat" w:hAnsi="GHEA Grapalat"/>
          <w:lang w:val="ru-RU"/>
        </w:rPr>
        <w:t>ՀՀ</w:t>
      </w:r>
      <w:r w:rsidRPr="003B7FB2">
        <w:rPr>
          <w:rFonts w:ascii="GHEA Grapalat" w:hAnsi="GHEA Grapalat"/>
          <w:lang w:val="af-ZA"/>
        </w:rPr>
        <w:t xml:space="preserve"> </w:t>
      </w:r>
      <w:r w:rsidRPr="003B7FB2">
        <w:rPr>
          <w:rFonts w:ascii="GHEA Grapalat" w:hAnsi="GHEA Grapalat"/>
          <w:lang w:val="ru-RU"/>
        </w:rPr>
        <w:t>կ</w:t>
      </w:r>
      <w:r w:rsidRPr="003B7FB2">
        <w:rPr>
          <w:rFonts w:ascii="GHEA Grapalat" w:hAnsi="GHEA Grapalat"/>
          <w:lang w:val="hy-AM"/>
        </w:rPr>
        <w:t>առավարության 20</w:t>
      </w:r>
      <w:r w:rsidRPr="003B7FB2">
        <w:rPr>
          <w:rFonts w:ascii="GHEA Grapalat" w:hAnsi="GHEA Grapalat"/>
          <w:lang w:val="af-ZA"/>
        </w:rPr>
        <w:t xml:space="preserve">02 </w:t>
      </w:r>
      <w:r w:rsidRPr="003B7FB2">
        <w:rPr>
          <w:rFonts w:ascii="GHEA Grapalat" w:hAnsi="GHEA Grapalat"/>
          <w:lang w:val="hy-AM"/>
        </w:rPr>
        <w:t>թվականի դեկտեմբերի 19-ի N</w:t>
      </w:r>
      <w:r w:rsidRPr="003B7FB2">
        <w:rPr>
          <w:rFonts w:ascii="GHEA Grapalat" w:hAnsi="GHEA Grapalat"/>
          <w:lang w:val="af-ZA"/>
        </w:rPr>
        <w:t xml:space="preserve"> 2164</w:t>
      </w:r>
      <w:r w:rsidRPr="003B7FB2">
        <w:rPr>
          <w:rFonts w:ascii="GHEA Grapalat" w:hAnsi="GHEA Grapalat"/>
          <w:lang w:val="hy-AM"/>
        </w:rPr>
        <w:t>-Ն որոշմա</w:t>
      </w:r>
      <w:r w:rsidRPr="003B7FB2">
        <w:rPr>
          <w:rFonts w:ascii="GHEA Grapalat" w:hAnsi="GHEA Grapalat"/>
          <w:lang w:val="ru-RU"/>
        </w:rPr>
        <w:t>մբ</w:t>
      </w:r>
      <w:r w:rsidRPr="003B7FB2">
        <w:rPr>
          <w:rFonts w:ascii="GHEA Grapalat" w:hAnsi="GHEA Grapalat"/>
          <w:lang w:val="fr-FR"/>
        </w:rPr>
        <w:t>:</w:t>
      </w:r>
    </w:p>
    <w:p w:rsidR="00A94541" w:rsidRPr="003B7FB2" w:rsidRDefault="00A94541" w:rsidP="00B96FC4">
      <w:pPr>
        <w:pStyle w:val="Text"/>
        <w:spacing w:after="0" w:line="360" w:lineRule="auto"/>
        <w:ind w:firstLine="547"/>
        <w:rPr>
          <w:rFonts w:ascii="GHEA Grapalat" w:hAnsi="GHEA Grapalat" w:cs="Sylfaen"/>
          <w:iCs/>
          <w:kern w:val="16"/>
          <w:sz w:val="24"/>
          <w:szCs w:val="24"/>
          <w:lang w:val="hy-AM"/>
        </w:rPr>
      </w:pPr>
      <w:r w:rsidRPr="003B7FB2">
        <w:rPr>
          <w:rFonts w:ascii="GHEA Grapalat" w:hAnsi="GHEA Grapalat" w:cs="Sylfaen"/>
          <w:iCs/>
          <w:kern w:val="16"/>
          <w:sz w:val="24"/>
          <w:szCs w:val="24"/>
          <w:lang w:val="hy-AM"/>
        </w:rPr>
        <w:t>Միջոցառման իրականացման համար 202</w:t>
      </w:r>
      <w:r w:rsidRPr="003B7FB2">
        <w:rPr>
          <w:rFonts w:ascii="GHEA Grapalat" w:hAnsi="GHEA Grapalat" w:cs="Sylfaen"/>
          <w:iCs/>
          <w:kern w:val="16"/>
          <w:sz w:val="24"/>
          <w:szCs w:val="24"/>
          <w:lang w:val="fr-FR"/>
        </w:rPr>
        <w:t>7</w:t>
      </w:r>
      <w:r w:rsidRPr="003B7FB2">
        <w:rPr>
          <w:rFonts w:ascii="GHEA Grapalat" w:hAnsi="GHEA Grapalat" w:cs="Sylfaen"/>
          <w:iCs/>
          <w:kern w:val="16"/>
          <w:sz w:val="24"/>
          <w:szCs w:val="24"/>
          <w:lang w:val="hy-AM"/>
        </w:rPr>
        <w:t xml:space="preserve"> թվականի համար կպահանվի </w:t>
      </w:r>
      <w:r w:rsidR="00A379B2" w:rsidRPr="003B7FB2">
        <w:rPr>
          <w:rFonts w:ascii="GHEA Grapalat" w:hAnsi="GHEA Grapalat" w:cs="Sylfaen"/>
          <w:iCs/>
          <w:kern w:val="16"/>
          <w:sz w:val="24"/>
          <w:szCs w:val="24"/>
          <w:lang w:val="fr-FR"/>
        </w:rPr>
        <w:t>144511</w:t>
      </w:r>
      <w:r w:rsidRPr="003B7FB2">
        <w:rPr>
          <w:rFonts w:ascii="GHEA Grapalat" w:hAnsi="GHEA Grapalat" w:cs="Sylfaen"/>
          <w:iCs/>
          <w:kern w:val="16"/>
          <w:sz w:val="24"/>
          <w:szCs w:val="24"/>
          <w:lang w:val="hy-AM"/>
        </w:rPr>
        <w:t>,</w:t>
      </w:r>
      <w:r w:rsidR="00A379B2" w:rsidRPr="003B7FB2">
        <w:rPr>
          <w:rFonts w:ascii="GHEA Grapalat" w:hAnsi="GHEA Grapalat" w:cs="Sylfaen"/>
          <w:iCs/>
          <w:kern w:val="16"/>
          <w:sz w:val="24"/>
          <w:szCs w:val="24"/>
          <w:lang w:val="fr-FR"/>
        </w:rPr>
        <w:t>7</w:t>
      </w:r>
      <w:r w:rsidRPr="003B7FB2">
        <w:rPr>
          <w:rFonts w:ascii="GHEA Grapalat" w:hAnsi="GHEA Grapalat" w:cs="Sylfaen"/>
          <w:iCs/>
          <w:kern w:val="16"/>
          <w:sz w:val="24"/>
          <w:szCs w:val="24"/>
          <w:lang w:val="hy-AM"/>
        </w:rPr>
        <w:t xml:space="preserve"> հազար դրամ գումար, 202</w:t>
      </w:r>
      <w:r w:rsidRPr="003B7FB2">
        <w:rPr>
          <w:rFonts w:ascii="GHEA Grapalat" w:hAnsi="GHEA Grapalat" w:cs="Sylfaen"/>
          <w:iCs/>
          <w:kern w:val="16"/>
          <w:sz w:val="24"/>
          <w:szCs w:val="24"/>
          <w:lang w:val="fr-FR"/>
        </w:rPr>
        <w:t>8</w:t>
      </w:r>
      <w:r w:rsidRPr="003B7FB2">
        <w:rPr>
          <w:rFonts w:ascii="GHEA Grapalat" w:hAnsi="GHEA Grapalat" w:cs="Sylfaen"/>
          <w:iCs/>
          <w:kern w:val="16"/>
          <w:sz w:val="24"/>
          <w:szCs w:val="24"/>
          <w:lang w:val="hy-AM"/>
        </w:rPr>
        <w:t xml:space="preserve"> թվականի համար՝ </w:t>
      </w:r>
      <w:r w:rsidR="00A379B2" w:rsidRPr="003B7FB2">
        <w:rPr>
          <w:rFonts w:ascii="GHEA Grapalat" w:hAnsi="GHEA Grapalat" w:cs="Sylfaen"/>
          <w:iCs/>
          <w:kern w:val="16"/>
          <w:sz w:val="24"/>
          <w:szCs w:val="24"/>
          <w:lang w:val="fr-FR"/>
        </w:rPr>
        <w:t>337194</w:t>
      </w:r>
      <w:r w:rsidRPr="003B7FB2">
        <w:rPr>
          <w:rFonts w:ascii="GHEA Grapalat" w:hAnsi="GHEA Grapalat" w:cs="Sylfaen"/>
          <w:iCs/>
          <w:kern w:val="16"/>
          <w:sz w:val="24"/>
          <w:szCs w:val="24"/>
          <w:lang w:val="hy-AM"/>
        </w:rPr>
        <w:t>,0 հազար դրամ գումար:</w:t>
      </w:r>
    </w:p>
    <w:p w:rsidR="007107AF" w:rsidRPr="003B7FB2" w:rsidRDefault="007107AF" w:rsidP="00B96FC4">
      <w:pPr>
        <w:spacing w:line="360" w:lineRule="auto"/>
        <w:ind w:firstLine="540"/>
        <w:jc w:val="both"/>
        <w:rPr>
          <w:rFonts w:ascii="GHEA Grapalat" w:hAnsi="GHEA Grapalat"/>
          <w:lang w:val="it-IT"/>
        </w:rPr>
      </w:pPr>
    </w:p>
    <w:p w:rsidR="007107AF" w:rsidRPr="003B7FB2" w:rsidRDefault="007107AF" w:rsidP="007107AF">
      <w:pPr>
        <w:jc w:val="center"/>
        <w:rPr>
          <w:rFonts w:ascii="GHEA Grapalat" w:eastAsia="Sylfaen" w:hAnsi="GHEA Grapalat" w:cs="Sylfaen"/>
          <w:b/>
          <w:sz w:val="22"/>
          <w:szCs w:val="22"/>
          <w:highlight w:val="cyan"/>
          <w:lang w:val="it-IT"/>
        </w:rPr>
      </w:pPr>
      <w:r w:rsidRPr="003B7FB2">
        <w:rPr>
          <w:rFonts w:ascii="GHEA Grapalat" w:eastAsia="Sylfaen" w:hAnsi="GHEA Grapalat" w:cs="Sylfaen"/>
          <w:b/>
          <w:sz w:val="22"/>
          <w:szCs w:val="22"/>
          <w:highlight w:val="cyan"/>
          <w:lang w:val="it-IT"/>
        </w:rPr>
        <w:t>ՀՀ վարչատարածքային միավորների կամ դրանց խմբերի համար լանդշաֆտային, առողջարանային, ռեկրեացիոն  համակարգի տարածքային գլխավոր նախագծի մշակում</w:t>
      </w:r>
    </w:p>
    <w:p w:rsidR="007107AF" w:rsidRPr="003B7FB2" w:rsidRDefault="007107AF" w:rsidP="007107AF">
      <w:pPr>
        <w:jc w:val="both"/>
        <w:rPr>
          <w:rFonts w:ascii="GHEA Grapalat" w:hAnsi="GHEA Grapalat"/>
          <w:lang w:val="it-IT"/>
        </w:rPr>
      </w:pPr>
    </w:p>
    <w:p w:rsidR="007107AF" w:rsidRPr="003B7FB2" w:rsidRDefault="007107AF" w:rsidP="007107AF">
      <w:pPr>
        <w:pStyle w:val="NormalWeb"/>
        <w:spacing w:line="360" w:lineRule="auto"/>
        <w:jc w:val="both"/>
        <w:rPr>
          <w:rFonts w:ascii="GHEA Grapalat" w:hAnsi="GHEA Grapalat" w:cs="Segoe UI Historic"/>
          <w:color w:val="050505"/>
          <w:lang w:val="it-IT"/>
        </w:rPr>
      </w:pPr>
      <w:r w:rsidRPr="003B7FB2">
        <w:rPr>
          <w:rFonts w:ascii="GHEA Grapalat" w:hAnsi="GHEA Grapalat"/>
          <w:lang w:val="it-IT"/>
        </w:rPr>
        <w:tab/>
      </w:r>
      <w:r w:rsidRPr="003B7FB2">
        <w:rPr>
          <w:rFonts w:ascii="GHEA Grapalat" w:hAnsi="GHEA Grapalat" w:cs="Segoe UI Historic"/>
          <w:color w:val="050505"/>
        </w:rPr>
        <w:t>Ծրագրի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նպատակն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է</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ՀՀ</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վարչատարածքային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միավորների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կամ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դրանց</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խմբերի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մշակել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լանդշաֆտային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առողջարանային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ռեկրեացիոն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համակարգի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տարածքային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գլխավոր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նախագիծ՝</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ուղղված</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բնական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պատմամշակութային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սոցիալ</w:t>
      </w:r>
      <w:r w:rsidRPr="003B7FB2">
        <w:rPr>
          <w:rFonts w:ascii="GHEA Grapalat" w:hAnsi="GHEA Grapalat" w:cs="Segoe UI Historic"/>
          <w:color w:val="050505"/>
          <w:lang w:val="it-IT"/>
        </w:rPr>
        <w:t>-</w:t>
      </w:r>
      <w:r w:rsidRPr="003B7FB2">
        <w:rPr>
          <w:rFonts w:ascii="GHEA Grapalat" w:hAnsi="GHEA Grapalat" w:cs="Segoe UI Historic"/>
          <w:color w:val="050505"/>
        </w:rPr>
        <w:t>տնտեսական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ռեսուրսների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համալիր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ու</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կայուն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օգտագործմանը։</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Ծրագրի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շրջանակներում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նախատեսվում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է</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իրականացնել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տվյալ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տարածքների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բնական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լանդշաֆտների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կլիմայական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պայմանների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ջրային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lastRenderedPageBreak/>
        <w:t>անտառային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հանքային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ռեսուրսների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ինչպես</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նաև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առկա</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պոտենցիալ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առողջարանային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ու</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ռեկրեացիոն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գոտիների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համալիր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ուսումնասիրություն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գնահատում։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Վերլուծության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հիման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վրա</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կձևավորվեն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տարածքային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զարգացման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տեսլական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ֆունկցիոնալ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գոտիավորում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առաջնահերթ</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զարգացման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ուղղություններ։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Գլխավոր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նախագիծը</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նպատակ</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ունի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ապահովել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առողջարանային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ռեկրեացիոն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ենթակառուցվածքների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համակարգված</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զարգացում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բարելավել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բնակչության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առողջության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պահպանման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հանգստի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հնարավորությունները</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խթանել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զբոսաշրջության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զարգացումը</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միաժամանակ</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պահպանել</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շրջակա</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միջավայրի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էկոլոգիական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հավասարակշռությունը։</w:t>
      </w:r>
    </w:p>
    <w:p w:rsidR="007107AF" w:rsidRPr="003B7FB2" w:rsidRDefault="007107AF" w:rsidP="007107AF">
      <w:pPr>
        <w:pStyle w:val="NormalWeb"/>
        <w:spacing w:line="360" w:lineRule="auto"/>
        <w:jc w:val="both"/>
        <w:rPr>
          <w:rFonts w:ascii="GHEA Grapalat" w:hAnsi="GHEA Grapalat" w:cs="Segoe UI Historic"/>
          <w:color w:val="050505"/>
          <w:lang w:val="it-IT"/>
        </w:rPr>
      </w:pPr>
      <w:r w:rsidRPr="003B7FB2">
        <w:rPr>
          <w:rFonts w:ascii="GHEA Grapalat" w:hAnsi="GHEA Grapalat" w:cs="Segoe UI Historic"/>
          <w:color w:val="050505"/>
        </w:rPr>
        <w:t>Ծրագրի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արդյունքում</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կձևավորվեն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տարածքային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պլանավորման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առաջարկություններ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քարտեզագրական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նյութեր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ներդրումային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նախագծային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լուծումների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փաթեթ</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որոնք</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կծառայեն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որպես</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հիմք</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պետական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համայնքային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մասնավոր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ծրագրերի</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իրականացման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համար՝</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համապատասխան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ՀՀ</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տարածքային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զարգացման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և</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բնապահպանական</w:t>
      </w:r>
      <w:r w:rsidRPr="003B7FB2">
        <w:rPr>
          <w:rFonts w:ascii="GHEA Grapalat" w:hAnsi="GHEA Grapalat" w:cs="Segoe UI Historic"/>
          <w:color w:val="050505"/>
          <w:lang w:val="it-IT"/>
        </w:rPr>
        <w:t xml:space="preserve"> </w:t>
      </w:r>
      <w:r w:rsidRPr="003B7FB2">
        <w:rPr>
          <w:rFonts w:ascii="GHEA Grapalat" w:hAnsi="GHEA Grapalat" w:cs="Segoe UI Historic"/>
          <w:color w:val="050505"/>
        </w:rPr>
        <w:t>քաղաքականություններին։</w:t>
      </w:r>
    </w:p>
    <w:p w:rsidR="00100D14" w:rsidRDefault="00100D14" w:rsidP="00100D14">
      <w:pPr>
        <w:pStyle w:val="Text"/>
        <w:spacing w:after="0" w:line="276" w:lineRule="auto"/>
        <w:ind w:firstLine="547"/>
        <w:rPr>
          <w:rFonts w:ascii="GHEA Grapalat" w:hAnsi="GHEA Grapalat" w:cs="Sylfaen"/>
          <w:iCs/>
          <w:kern w:val="16"/>
          <w:sz w:val="24"/>
          <w:szCs w:val="24"/>
          <w:lang w:val="hy-AM"/>
        </w:rPr>
      </w:pPr>
      <w:r w:rsidRPr="003B7FB2">
        <w:rPr>
          <w:rFonts w:ascii="GHEA Grapalat" w:hAnsi="GHEA Grapalat" w:cs="Sylfaen"/>
          <w:iCs/>
          <w:kern w:val="16"/>
          <w:sz w:val="24"/>
          <w:szCs w:val="24"/>
          <w:lang w:val="hy-AM"/>
        </w:rPr>
        <w:t>Միջոցառման իրականացման համար 202</w:t>
      </w:r>
      <w:r w:rsidRPr="003B7FB2">
        <w:rPr>
          <w:rFonts w:ascii="GHEA Grapalat" w:hAnsi="GHEA Grapalat" w:cs="Sylfaen"/>
          <w:iCs/>
          <w:kern w:val="16"/>
          <w:sz w:val="24"/>
          <w:szCs w:val="24"/>
          <w:lang w:val="it-IT"/>
        </w:rPr>
        <w:t>7</w:t>
      </w:r>
      <w:r w:rsidRPr="003B7FB2">
        <w:rPr>
          <w:rFonts w:ascii="GHEA Grapalat" w:hAnsi="GHEA Grapalat" w:cs="Sylfaen"/>
          <w:iCs/>
          <w:kern w:val="16"/>
          <w:sz w:val="24"/>
          <w:szCs w:val="24"/>
          <w:lang w:val="hy-AM"/>
        </w:rPr>
        <w:t xml:space="preserve"> թվականի համար կպահանվի </w:t>
      </w:r>
      <w:r w:rsidRPr="003B7FB2">
        <w:rPr>
          <w:rFonts w:ascii="GHEA Grapalat" w:hAnsi="GHEA Grapalat" w:cs="Sylfaen"/>
          <w:iCs/>
          <w:kern w:val="16"/>
          <w:sz w:val="24"/>
          <w:szCs w:val="24"/>
          <w:lang w:val="it-IT"/>
        </w:rPr>
        <w:t>109771</w:t>
      </w:r>
      <w:r w:rsidRPr="003B7FB2">
        <w:rPr>
          <w:rFonts w:ascii="GHEA Grapalat" w:hAnsi="GHEA Grapalat" w:cs="Sylfaen"/>
          <w:iCs/>
          <w:kern w:val="16"/>
          <w:sz w:val="24"/>
          <w:szCs w:val="24"/>
          <w:lang w:val="hy-AM"/>
        </w:rPr>
        <w:t>,</w:t>
      </w:r>
      <w:r w:rsidRPr="003B7FB2">
        <w:rPr>
          <w:rFonts w:ascii="GHEA Grapalat" w:hAnsi="GHEA Grapalat" w:cs="Sylfaen"/>
          <w:iCs/>
          <w:kern w:val="16"/>
          <w:sz w:val="24"/>
          <w:szCs w:val="24"/>
          <w:lang w:val="it-IT"/>
        </w:rPr>
        <w:t>0</w:t>
      </w:r>
      <w:r w:rsidRPr="003B7FB2">
        <w:rPr>
          <w:rFonts w:ascii="GHEA Grapalat" w:hAnsi="GHEA Grapalat" w:cs="Sylfaen"/>
          <w:iCs/>
          <w:kern w:val="16"/>
          <w:sz w:val="24"/>
          <w:szCs w:val="24"/>
          <w:lang w:val="hy-AM"/>
        </w:rPr>
        <w:t xml:space="preserve"> հազար դրամ գումար, 202</w:t>
      </w:r>
      <w:r w:rsidRPr="003B7FB2">
        <w:rPr>
          <w:rFonts w:ascii="GHEA Grapalat" w:hAnsi="GHEA Grapalat" w:cs="Sylfaen"/>
          <w:iCs/>
          <w:kern w:val="16"/>
          <w:sz w:val="24"/>
          <w:szCs w:val="24"/>
          <w:lang w:val="it-IT"/>
        </w:rPr>
        <w:t>8</w:t>
      </w:r>
      <w:r w:rsidRPr="003B7FB2">
        <w:rPr>
          <w:rFonts w:ascii="GHEA Grapalat" w:hAnsi="GHEA Grapalat" w:cs="Sylfaen"/>
          <w:iCs/>
          <w:kern w:val="16"/>
          <w:sz w:val="24"/>
          <w:szCs w:val="24"/>
          <w:lang w:val="hy-AM"/>
        </w:rPr>
        <w:t xml:space="preserve"> թվականի համար՝ </w:t>
      </w:r>
      <w:r w:rsidRPr="003B7FB2">
        <w:rPr>
          <w:rFonts w:ascii="GHEA Grapalat" w:hAnsi="GHEA Grapalat" w:cs="Sylfaen"/>
          <w:iCs/>
          <w:kern w:val="16"/>
          <w:sz w:val="24"/>
          <w:szCs w:val="24"/>
          <w:lang w:val="it-IT"/>
        </w:rPr>
        <w:t>256132</w:t>
      </w:r>
      <w:r w:rsidRPr="003B7FB2">
        <w:rPr>
          <w:rFonts w:ascii="GHEA Grapalat" w:hAnsi="GHEA Grapalat" w:cs="Sylfaen"/>
          <w:iCs/>
          <w:kern w:val="16"/>
          <w:sz w:val="24"/>
          <w:szCs w:val="24"/>
          <w:lang w:val="hy-AM"/>
        </w:rPr>
        <w:t>,0 հազար դրամ գումար:</w:t>
      </w:r>
    </w:p>
    <w:p w:rsidR="00432598" w:rsidRDefault="00432598" w:rsidP="00100D14">
      <w:pPr>
        <w:pStyle w:val="Text"/>
        <w:spacing w:after="0" w:line="276" w:lineRule="auto"/>
        <w:ind w:firstLine="547"/>
        <w:rPr>
          <w:rFonts w:ascii="GHEA Grapalat" w:hAnsi="GHEA Grapalat" w:cs="Sylfaen"/>
          <w:iCs/>
          <w:kern w:val="16"/>
          <w:sz w:val="24"/>
          <w:szCs w:val="24"/>
          <w:lang w:val="hy-AM"/>
        </w:rPr>
      </w:pPr>
    </w:p>
    <w:p w:rsidR="00432598" w:rsidRPr="00B96FC4" w:rsidRDefault="00432598" w:rsidP="00432598">
      <w:pPr>
        <w:tabs>
          <w:tab w:val="left" w:pos="567"/>
        </w:tabs>
        <w:spacing w:line="360" w:lineRule="auto"/>
        <w:ind w:firstLine="567"/>
        <w:jc w:val="both"/>
        <w:rPr>
          <w:rFonts w:ascii="GHEA Grapalat" w:eastAsia="Sylfaen" w:hAnsi="GHEA Grapalat" w:cs="Sylfaen"/>
          <w:b/>
          <w:highlight w:val="yellow"/>
          <w:lang w:val="it-IT"/>
        </w:rPr>
      </w:pPr>
      <w:r w:rsidRPr="00B96FC4">
        <w:rPr>
          <w:rFonts w:ascii="GHEA Grapalat" w:eastAsia="Sylfaen" w:hAnsi="GHEA Grapalat" w:cs="Sylfaen"/>
          <w:b/>
          <w:highlight w:val="yellow"/>
          <w:lang w:val="it-IT"/>
        </w:rPr>
        <w:t>Շենքերի   և շինությունների մատչելիություն  և անձնագրավորում</w:t>
      </w:r>
    </w:p>
    <w:p w:rsidR="00432598" w:rsidRPr="003B7FB2" w:rsidRDefault="00432598" w:rsidP="00432598">
      <w:pPr>
        <w:tabs>
          <w:tab w:val="left" w:pos="567"/>
        </w:tabs>
        <w:spacing w:line="360" w:lineRule="auto"/>
        <w:ind w:firstLine="567"/>
        <w:jc w:val="both"/>
        <w:rPr>
          <w:rFonts w:ascii="GHEA Grapalat" w:hAnsi="GHEA Grapalat"/>
          <w:color w:val="000000"/>
          <w:shd w:val="clear" w:color="auto" w:fill="FFFFFF"/>
          <w:lang w:val="hy-AM"/>
        </w:rPr>
      </w:pPr>
    </w:p>
    <w:p w:rsidR="00432598" w:rsidRPr="003B7FB2" w:rsidRDefault="00432598" w:rsidP="00B96FC4">
      <w:pPr>
        <w:spacing w:before="120" w:after="120" w:line="360" w:lineRule="auto"/>
        <w:ind w:firstLine="540"/>
        <w:jc w:val="both"/>
        <w:rPr>
          <w:rFonts w:ascii="GHEA Grapalat" w:eastAsia="Calibri" w:hAnsi="GHEA Grapalat" w:cs="Sylfaen"/>
          <w:b/>
          <w:u w:val="single"/>
          <w:lang w:val="hy-AM"/>
        </w:rPr>
      </w:pPr>
      <w:r w:rsidRPr="003B7FB2">
        <w:rPr>
          <w:rFonts w:ascii="GHEA Grapalat" w:eastAsia="Calibri" w:hAnsi="GHEA Grapalat" w:cs="Sylfaen"/>
          <w:b/>
          <w:u w:val="single"/>
          <w:lang w:val="hy-AM"/>
        </w:rPr>
        <w:t>Միջոցառման նպատակներն են.</w:t>
      </w:r>
    </w:p>
    <w:p w:rsidR="00432598" w:rsidRPr="003B7FB2" w:rsidRDefault="00432598" w:rsidP="00B96FC4">
      <w:pPr>
        <w:tabs>
          <w:tab w:val="left" w:pos="1080"/>
        </w:tabs>
        <w:spacing w:line="360" w:lineRule="auto"/>
        <w:ind w:firstLine="540"/>
        <w:jc w:val="both"/>
        <w:rPr>
          <w:rFonts w:ascii="GHEA Grapalat" w:hAnsi="GHEA Grapalat" w:cs="Sylfaen"/>
          <w:szCs w:val="22"/>
          <w:lang w:val="hy-AM"/>
        </w:rPr>
      </w:pPr>
      <w:r w:rsidRPr="003B7FB2">
        <w:rPr>
          <w:rFonts w:ascii="GHEA Grapalat" w:hAnsi="GHEA Grapalat"/>
          <w:b/>
          <w:u w:val="single"/>
          <w:lang w:val="hy-AM"/>
        </w:rPr>
        <w:t>1</w:t>
      </w:r>
      <w:r w:rsidRPr="003B7FB2">
        <w:rPr>
          <w:rFonts w:ascii="Cambria Math" w:hAnsi="Cambria Math" w:cs="Cambria Math"/>
          <w:b/>
          <w:u w:val="single"/>
          <w:lang w:val="hy-AM"/>
        </w:rPr>
        <w:t>․</w:t>
      </w:r>
      <w:r w:rsidRPr="003B7FB2">
        <w:rPr>
          <w:rFonts w:ascii="GHEA Grapalat" w:hAnsi="GHEA Grapalat"/>
          <w:b/>
          <w:u w:val="single"/>
          <w:lang w:val="hy-AM"/>
        </w:rPr>
        <w:t xml:space="preserve"> Շենքերի ու  շինությունների մատչելիություն, մատչելի շահագործում </w:t>
      </w:r>
    </w:p>
    <w:p w:rsidR="00432598" w:rsidRPr="003B7FB2" w:rsidRDefault="00432598" w:rsidP="00B96FC4">
      <w:pPr>
        <w:spacing w:line="360" w:lineRule="auto"/>
        <w:ind w:firstLine="720"/>
        <w:jc w:val="both"/>
        <w:rPr>
          <w:rFonts w:ascii="GHEA Grapalat" w:eastAsia="Calibri" w:hAnsi="GHEA Grapalat"/>
          <w:lang w:val="hy-AM"/>
        </w:rPr>
      </w:pPr>
      <w:r w:rsidRPr="003B7FB2">
        <w:rPr>
          <w:rFonts w:ascii="GHEA Grapalat" w:eastAsia="Calibri" w:hAnsi="GHEA Grapalat"/>
          <w:b/>
          <w:u w:val="single"/>
          <w:lang w:val="hy-AM"/>
        </w:rPr>
        <w:t>- շենքերի ու  շինությունների</w:t>
      </w:r>
      <w:r w:rsidRPr="003B7FB2">
        <w:rPr>
          <w:rFonts w:ascii="GHEA Grapalat" w:hAnsi="GHEA Grapalat"/>
          <w:lang w:val="hy-AM"/>
        </w:rPr>
        <w:t xml:space="preserve"> </w:t>
      </w:r>
      <w:r w:rsidRPr="003B7FB2">
        <w:rPr>
          <w:rFonts w:ascii="GHEA Grapalat" w:eastAsia="Calibri" w:hAnsi="GHEA Grapalat"/>
          <w:b/>
          <w:u w:val="single"/>
          <w:lang w:val="hy-AM"/>
        </w:rPr>
        <w:t>մատչելիության նորմատիվ պահանջների ապահովում՝</w:t>
      </w:r>
      <w:r w:rsidRPr="003B7FB2">
        <w:rPr>
          <w:rFonts w:ascii="GHEA Grapalat" w:eastAsia="Calibri" w:hAnsi="GHEA Grapalat"/>
          <w:u w:val="single"/>
          <w:lang w:val="hy-AM"/>
        </w:rPr>
        <w:t xml:space="preserve"> </w:t>
      </w:r>
      <w:r w:rsidRPr="003B7FB2">
        <w:rPr>
          <w:rFonts w:ascii="GHEA Grapalat" w:eastAsia="Calibri" w:hAnsi="GHEA Grapalat"/>
          <w:lang w:val="hy-AM"/>
        </w:rPr>
        <w:t>շնքերի և շինությունների մատչելիության պահանջների ապահովումը՝ նախագծման փաստաթղթերի առկայության պայմաններում (Երևան քաղաքում մետրոպոլիտենի թվով 10 կայարաններ)</w:t>
      </w:r>
    </w:p>
    <w:p w:rsidR="00432598" w:rsidRPr="003B7FB2" w:rsidRDefault="00432598" w:rsidP="00B96FC4">
      <w:pPr>
        <w:spacing w:line="360" w:lineRule="auto"/>
        <w:ind w:firstLine="720"/>
        <w:jc w:val="both"/>
        <w:rPr>
          <w:rFonts w:ascii="GHEA Grapalat" w:eastAsia="Calibri" w:hAnsi="GHEA Grapalat"/>
          <w:lang w:val="hy-AM"/>
        </w:rPr>
      </w:pPr>
      <w:r w:rsidRPr="003B7FB2">
        <w:rPr>
          <w:rFonts w:ascii="GHEA Grapalat" w:eastAsia="Calibri" w:hAnsi="GHEA Grapalat"/>
          <w:b/>
          <w:lang w:val="hy-AM"/>
        </w:rPr>
        <w:t>- մ</w:t>
      </w:r>
      <w:r w:rsidRPr="003B7FB2">
        <w:rPr>
          <w:rFonts w:ascii="GHEA Grapalat" w:eastAsia="Calibri" w:hAnsi="GHEA Grapalat"/>
          <w:b/>
          <w:u w:val="single"/>
          <w:lang w:val="hy-AM"/>
        </w:rPr>
        <w:t>ատչելի շահագործում (հարմարեցում)՝</w:t>
      </w:r>
      <w:r w:rsidRPr="003B7FB2">
        <w:rPr>
          <w:rFonts w:ascii="GHEA Grapalat" w:eastAsia="Calibri" w:hAnsi="GHEA Grapalat"/>
          <w:lang w:val="hy-AM"/>
        </w:rPr>
        <w:t xml:space="preserve"> հիմնականում վերհան սարքերի միջոցով (ըստ առաջնահերթության ընտրված կարևորագույն նշանակության </w:t>
      </w:r>
      <w:r w:rsidRPr="003B7FB2">
        <w:rPr>
          <w:rFonts w:ascii="GHEA Grapalat" w:eastAsia="Calibri" w:hAnsi="GHEA Grapalat"/>
          <w:lang w:val="hy-AM"/>
        </w:rPr>
        <w:lastRenderedPageBreak/>
        <w:t>օբյեկտների շենքեր,  Երևան քաղաքի վարչական շրջանների վարչական շենքեր և  ՀՀ մարզերի ՀՀ մազպետարանների և քաղաքապետարանների վարչական շենքեր),</w:t>
      </w:r>
    </w:p>
    <w:p w:rsidR="00432598" w:rsidRPr="003B7FB2" w:rsidRDefault="00432598" w:rsidP="00B96FC4">
      <w:pPr>
        <w:spacing w:line="360" w:lineRule="auto"/>
        <w:ind w:firstLine="720"/>
        <w:jc w:val="both"/>
        <w:rPr>
          <w:rFonts w:ascii="GHEA Grapalat" w:hAnsi="GHEA Grapalat"/>
          <w:lang w:val="hy-AM"/>
        </w:rPr>
      </w:pPr>
      <w:r w:rsidRPr="003B7FB2">
        <w:rPr>
          <w:rFonts w:ascii="GHEA Grapalat" w:hAnsi="GHEA Grapalat"/>
          <w:lang w:val="hy-AM"/>
        </w:rPr>
        <w:t xml:space="preserve">Հաշմանդամություն ունեցող անձանց համար  մատչելիություն ապահովող  համալիր միջոցառումների իրականացում </w:t>
      </w:r>
      <w:r w:rsidRPr="003B7FB2">
        <w:rPr>
          <w:rFonts w:ascii="GHEA Grapalat" w:hAnsi="GHEA Grapalat" w:cs="Cambria Math"/>
          <w:lang w:val="hy-AM"/>
        </w:rPr>
        <w:t xml:space="preserve">և </w:t>
      </w:r>
      <w:r w:rsidRPr="003B7FB2">
        <w:rPr>
          <w:rFonts w:ascii="GHEA Grapalat" w:hAnsi="GHEA Grapalat"/>
          <w:lang w:val="hy-AM"/>
        </w:rPr>
        <w:t xml:space="preserve"> ՀՀ</w:t>
      </w:r>
      <w:r w:rsidRPr="003B7FB2">
        <w:rPr>
          <w:rFonts w:ascii="GHEA Grapalat" w:hAnsi="GHEA Grapalat"/>
          <w:lang w:val="fr-FR"/>
        </w:rPr>
        <w:t xml:space="preserve"> </w:t>
      </w:r>
      <w:r w:rsidRPr="003B7FB2">
        <w:rPr>
          <w:rFonts w:ascii="GHEA Grapalat" w:hAnsi="GHEA Grapalat"/>
          <w:lang w:val="hy-AM"/>
        </w:rPr>
        <w:t>տարածքում</w:t>
      </w:r>
      <w:r w:rsidRPr="003B7FB2">
        <w:rPr>
          <w:rFonts w:ascii="GHEA Grapalat" w:hAnsi="GHEA Grapalat"/>
          <w:lang w:val="fr-FR"/>
        </w:rPr>
        <w:t xml:space="preserve"> </w:t>
      </w:r>
      <w:r w:rsidRPr="003B7FB2">
        <w:rPr>
          <w:rFonts w:ascii="GHEA Grapalat" w:hAnsi="GHEA Grapalat"/>
          <w:lang w:val="hy-AM"/>
        </w:rPr>
        <w:t>նույնաբովանդակ</w:t>
      </w:r>
      <w:r w:rsidRPr="003B7FB2">
        <w:rPr>
          <w:rFonts w:ascii="GHEA Grapalat" w:hAnsi="GHEA Grapalat"/>
          <w:lang w:val="fr-FR"/>
        </w:rPr>
        <w:t xml:space="preserve"> </w:t>
      </w:r>
      <w:r w:rsidRPr="003B7FB2">
        <w:rPr>
          <w:rFonts w:ascii="GHEA Grapalat" w:hAnsi="GHEA Grapalat"/>
          <w:lang w:val="hy-AM"/>
        </w:rPr>
        <w:t>ծրագրերի</w:t>
      </w:r>
      <w:r w:rsidRPr="003B7FB2">
        <w:rPr>
          <w:rFonts w:ascii="GHEA Grapalat" w:hAnsi="GHEA Grapalat"/>
          <w:lang w:val="fr-FR"/>
        </w:rPr>
        <w:t xml:space="preserve"> </w:t>
      </w:r>
      <w:r w:rsidRPr="003B7FB2">
        <w:rPr>
          <w:rFonts w:ascii="GHEA Grapalat" w:hAnsi="GHEA Grapalat"/>
          <w:lang w:val="hy-AM"/>
        </w:rPr>
        <w:t>իրագործման</w:t>
      </w:r>
      <w:r w:rsidRPr="003B7FB2">
        <w:rPr>
          <w:rFonts w:ascii="GHEA Grapalat" w:hAnsi="GHEA Grapalat"/>
          <w:lang w:val="fr-FR"/>
        </w:rPr>
        <w:t xml:space="preserve"> </w:t>
      </w:r>
      <w:r w:rsidRPr="003B7FB2">
        <w:rPr>
          <w:rFonts w:ascii="GHEA Grapalat" w:hAnsi="GHEA Grapalat"/>
          <w:lang w:val="hy-AM"/>
        </w:rPr>
        <w:t>շարունակականության</w:t>
      </w:r>
      <w:r w:rsidRPr="003B7FB2">
        <w:rPr>
          <w:rFonts w:ascii="GHEA Grapalat" w:hAnsi="GHEA Grapalat"/>
          <w:lang w:val="fr-FR"/>
        </w:rPr>
        <w:t xml:space="preserve"> </w:t>
      </w:r>
      <w:r w:rsidRPr="003B7FB2">
        <w:rPr>
          <w:rFonts w:ascii="GHEA Grapalat" w:hAnsi="GHEA Grapalat"/>
          <w:lang w:val="hy-AM"/>
        </w:rPr>
        <w:t>ապահովում։</w:t>
      </w:r>
    </w:p>
    <w:p w:rsidR="00432598" w:rsidRPr="003B7FB2" w:rsidRDefault="00432598" w:rsidP="00B96FC4">
      <w:pPr>
        <w:spacing w:line="360" w:lineRule="auto"/>
        <w:ind w:firstLine="540"/>
        <w:jc w:val="both"/>
        <w:rPr>
          <w:rFonts w:ascii="GHEA Grapalat" w:hAnsi="GHEA Grapalat"/>
          <w:u w:val="single"/>
          <w:lang w:val="hy-AM"/>
        </w:rPr>
      </w:pPr>
      <w:r w:rsidRPr="003B7FB2">
        <w:rPr>
          <w:rFonts w:ascii="GHEA Grapalat" w:hAnsi="GHEA Grapalat"/>
          <w:b/>
          <w:u w:val="single"/>
          <w:lang w:val="hy-AM"/>
        </w:rPr>
        <w:t>2</w:t>
      </w:r>
      <w:r w:rsidRPr="003B7FB2">
        <w:rPr>
          <w:rFonts w:ascii="Cambria Math" w:hAnsi="Cambria Math" w:cs="Cambria Math"/>
          <w:b/>
          <w:u w:val="single"/>
          <w:lang w:val="hy-AM"/>
        </w:rPr>
        <w:t>․</w:t>
      </w:r>
      <w:r w:rsidRPr="003B7FB2">
        <w:rPr>
          <w:rFonts w:ascii="GHEA Grapalat" w:hAnsi="GHEA Grapalat"/>
          <w:b/>
          <w:u w:val="single"/>
          <w:lang w:val="hy-AM"/>
        </w:rPr>
        <w:t xml:space="preserve"> Շենքերի և շինությունների տեխնիկական վիճակի հետազննություն  և անձնագրավորում, անձնագրերի թվայնացում և էլեկտրոնային համակարգի ներդրում  </w:t>
      </w:r>
    </w:p>
    <w:p w:rsidR="00432598" w:rsidRPr="003B7FB2" w:rsidRDefault="00432598" w:rsidP="00B96FC4">
      <w:pPr>
        <w:tabs>
          <w:tab w:val="left" w:pos="-5670"/>
          <w:tab w:val="left" w:pos="0"/>
        </w:tabs>
        <w:autoSpaceDE w:val="0"/>
        <w:autoSpaceDN w:val="0"/>
        <w:adjustRightInd w:val="0"/>
        <w:spacing w:line="360" w:lineRule="auto"/>
        <w:jc w:val="both"/>
        <w:rPr>
          <w:rFonts w:ascii="GHEA Grapalat" w:eastAsia="Calibri" w:hAnsi="GHEA Grapalat"/>
          <w:lang w:val="hy-AM"/>
        </w:rPr>
      </w:pPr>
      <w:r w:rsidRPr="003B7FB2">
        <w:rPr>
          <w:rFonts w:ascii="GHEA Grapalat" w:eastAsia="Calibri" w:hAnsi="GHEA Grapalat"/>
          <w:b/>
          <w:lang w:val="hy-AM"/>
        </w:rPr>
        <w:tab/>
      </w:r>
      <w:r w:rsidRPr="003B7FB2">
        <w:rPr>
          <w:rFonts w:ascii="GHEA Grapalat" w:eastAsia="Calibri" w:hAnsi="GHEA Grapalat"/>
          <w:b/>
          <w:u w:val="single"/>
          <w:lang w:val="hy-AM"/>
        </w:rPr>
        <w:t>- Շենքերի և շինությունների տեխնիկական վիճակի հետազննություն  և անձնագրավորում</w:t>
      </w:r>
      <w:r w:rsidRPr="003B7FB2">
        <w:rPr>
          <w:rFonts w:ascii="GHEA Grapalat" w:eastAsia="Calibri" w:hAnsi="GHEA Grapalat"/>
          <w:b/>
          <w:lang w:val="hy-AM"/>
        </w:rPr>
        <w:t>՝</w:t>
      </w:r>
      <w:r w:rsidRPr="003B7FB2">
        <w:rPr>
          <w:rFonts w:ascii="GHEA Grapalat" w:eastAsia="Calibri" w:hAnsi="GHEA Grapalat"/>
          <w:lang w:val="hy-AM"/>
        </w:rPr>
        <w:t xml:space="preserve"> ՀՀ մարզերում և երևան քաղաքում գոյություն</w:t>
      </w:r>
      <w:r w:rsidRPr="003B7FB2">
        <w:rPr>
          <w:rFonts w:ascii="GHEA Grapalat" w:eastAsia="Calibri" w:hAnsi="GHEA Grapalat"/>
          <w:lang w:val="fr-FR"/>
        </w:rPr>
        <w:t xml:space="preserve"> </w:t>
      </w:r>
      <w:r w:rsidRPr="003B7FB2">
        <w:rPr>
          <w:rFonts w:ascii="GHEA Grapalat" w:eastAsia="Calibri" w:hAnsi="GHEA Grapalat"/>
          <w:lang w:val="hy-AM"/>
        </w:rPr>
        <w:t>ունեցող</w:t>
      </w:r>
      <w:r w:rsidRPr="003B7FB2">
        <w:rPr>
          <w:rFonts w:ascii="GHEA Grapalat" w:eastAsia="Calibri" w:hAnsi="GHEA Grapalat"/>
          <w:lang w:val="fr-FR"/>
        </w:rPr>
        <w:t xml:space="preserve"> </w:t>
      </w:r>
      <w:r w:rsidRPr="003B7FB2">
        <w:rPr>
          <w:rFonts w:ascii="GHEA Grapalat" w:eastAsia="Calibri" w:hAnsi="GHEA Grapalat"/>
          <w:lang w:val="hy-AM"/>
        </w:rPr>
        <w:t>պետական</w:t>
      </w:r>
      <w:r w:rsidRPr="003B7FB2">
        <w:rPr>
          <w:rFonts w:ascii="GHEA Grapalat" w:eastAsia="Calibri" w:hAnsi="GHEA Grapalat"/>
          <w:lang w:val="fr-FR"/>
        </w:rPr>
        <w:t xml:space="preserve"> </w:t>
      </w:r>
      <w:r w:rsidRPr="003B7FB2">
        <w:rPr>
          <w:rFonts w:ascii="GHEA Grapalat" w:eastAsia="Calibri" w:hAnsi="GHEA Grapalat"/>
          <w:lang w:val="hy-AM"/>
        </w:rPr>
        <w:t>և</w:t>
      </w:r>
      <w:r w:rsidRPr="003B7FB2">
        <w:rPr>
          <w:rFonts w:ascii="GHEA Grapalat" w:eastAsia="Calibri" w:hAnsi="GHEA Grapalat"/>
          <w:lang w:val="fr-FR"/>
        </w:rPr>
        <w:t xml:space="preserve"> </w:t>
      </w:r>
      <w:r w:rsidRPr="003B7FB2">
        <w:rPr>
          <w:rFonts w:ascii="GHEA Grapalat" w:eastAsia="Calibri" w:hAnsi="GHEA Grapalat"/>
          <w:lang w:val="hy-AM"/>
        </w:rPr>
        <w:t>համայնքային</w:t>
      </w:r>
      <w:r w:rsidRPr="003B7FB2">
        <w:rPr>
          <w:rFonts w:ascii="GHEA Grapalat" w:eastAsia="Calibri" w:hAnsi="GHEA Grapalat"/>
          <w:lang w:val="fr-FR"/>
        </w:rPr>
        <w:t xml:space="preserve"> </w:t>
      </w:r>
      <w:r w:rsidRPr="003B7FB2">
        <w:rPr>
          <w:rFonts w:ascii="GHEA Grapalat" w:eastAsia="Calibri" w:hAnsi="GHEA Grapalat"/>
          <w:lang w:val="hy-AM"/>
        </w:rPr>
        <w:t>ենթակայությամբ</w:t>
      </w:r>
      <w:r w:rsidRPr="003B7FB2">
        <w:rPr>
          <w:rFonts w:ascii="GHEA Grapalat" w:eastAsia="Calibri" w:hAnsi="GHEA Grapalat"/>
          <w:lang w:val="fr-FR"/>
        </w:rPr>
        <w:t xml:space="preserve"> </w:t>
      </w:r>
      <w:r w:rsidRPr="003B7FB2">
        <w:rPr>
          <w:rFonts w:ascii="GHEA Grapalat" w:eastAsia="Calibri" w:hAnsi="GHEA Grapalat"/>
          <w:lang w:val="hy-AM"/>
        </w:rPr>
        <w:t>գործող</w:t>
      </w:r>
      <w:r w:rsidRPr="003B7FB2">
        <w:rPr>
          <w:rFonts w:ascii="GHEA Grapalat" w:eastAsia="Calibri" w:hAnsi="GHEA Grapalat"/>
          <w:lang w:val="fr-FR"/>
        </w:rPr>
        <w:t xml:space="preserve">, </w:t>
      </w:r>
      <w:r w:rsidRPr="003B7FB2">
        <w:rPr>
          <w:rFonts w:ascii="GHEA Grapalat" w:eastAsia="Calibri" w:hAnsi="GHEA Grapalat"/>
          <w:lang w:val="hy-AM"/>
        </w:rPr>
        <w:t>ըստ</w:t>
      </w:r>
      <w:r w:rsidRPr="003B7FB2">
        <w:rPr>
          <w:rFonts w:ascii="GHEA Grapalat" w:eastAsia="Calibri" w:hAnsi="GHEA Grapalat"/>
          <w:lang w:val="fr-FR"/>
        </w:rPr>
        <w:t xml:space="preserve"> </w:t>
      </w:r>
      <w:r w:rsidRPr="003B7FB2">
        <w:rPr>
          <w:rFonts w:ascii="GHEA Grapalat" w:eastAsia="Calibri" w:hAnsi="GHEA Grapalat"/>
          <w:lang w:val="hy-AM"/>
        </w:rPr>
        <w:t>առաջնահերթության</w:t>
      </w:r>
      <w:r w:rsidRPr="003B7FB2">
        <w:rPr>
          <w:rFonts w:ascii="GHEA Grapalat" w:eastAsia="Calibri" w:hAnsi="GHEA Grapalat"/>
          <w:lang w:val="fr-FR"/>
        </w:rPr>
        <w:t xml:space="preserve"> </w:t>
      </w:r>
      <w:r w:rsidRPr="003B7FB2">
        <w:rPr>
          <w:rFonts w:ascii="GHEA Grapalat" w:eastAsia="Calibri" w:hAnsi="GHEA Grapalat"/>
          <w:lang w:val="hy-AM"/>
        </w:rPr>
        <w:t>ընտրված</w:t>
      </w:r>
      <w:r w:rsidRPr="003B7FB2">
        <w:rPr>
          <w:rFonts w:ascii="GHEA Grapalat" w:eastAsia="Calibri" w:hAnsi="GHEA Grapalat"/>
          <w:lang w:val="fr-FR"/>
        </w:rPr>
        <w:t xml:space="preserve"> </w:t>
      </w:r>
      <w:r w:rsidRPr="003B7FB2">
        <w:rPr>
          <w:rFonts w:ascii="GHEA Grapalat" w:eastAsia="Calibri" w:hAnsi="GHEA Grapalat"/>
          <w:lang w:val="hy-AM"/>
        </w:rPr>
        <w:t xml:space="preserve">կրթական </w:t>
      </w:r>
      <w:r w:rsidRPr="003B7FB2">
        <w:rPr>
          <w:rFonts w:ascii="GHEA Grapalat" w:eastAsia="Calibri" w:hAnsi="GHEA Grapalat"/>
          <w:lang w:val="fr-FR"/>
        </w:rPr>
        <w:t xml:space="preserve"> </w:t>
      </w:r>
      <w:r w:rsidRPr="003B7FB2">
        <w:rPr>
          <w:rFonts w:ascii="GHEA Grapalat" w:eastAsia="Calibri" w:hAnsi="GHEA Grapalat"/>
          <w:lang w:val="hy-AM"/>
        </w:rPr>
        <w:t>և</w:t>
      </w:r>
      <w:r w:rsidRPr="003B7FB2">
        <w:rPr>
          <w:rFonts w:ascii="GHEA Grapalat" w:eastAsia="Calibri" w:hAnsi="GHEA Grapalat"/>
          <w:lang w:val="fr-FR"/>
        </w:rPr>
        <w:t xml:space="preserve"> </w:t>
      </w:r>
      <w:r w:rsidRPr="003B7FB2">
        <w:rPr>
          <w:rFonts w:ascii="GHEA Grapalat" w:eastAsia="Calibri" w:hAnsi="GHEA Grapalat"/>
          <w:lang w:val="hy-AM"/>
        </w:rPr>
        <w:t>առողջապահական</w:t>
      </w:r>
      <w:r w:rsidRPr="003B7FB2">
        <w:rPr>
          <w:rFonts w:ascii="GHEA Grapalat" w:eastAsia="Calibri" w:hAnsi="GHEA Grapalat"/>
          <w:lang w:val="fr-FR"/>
        </w:rPr>
        <w:t xml:space="preserve">  </w:t>
      </w:r>
      <w:r w:rsidRPr="003B7FB2">
        <w:rPr>
          <w:rFonts w:ascii="GHEA Grapalat" w:eastAsia="Calibri" w:hAnsi="GHEA Grapalat"/>
          <w:lang w:val="hy-AM"/>
        </w:rPr>
        <w:t xml:space="preserve">հաստատությունների շենքերի և շինությունների անձնգրավորում, որը կհավաստի </w:t>
      </w:r>
      <w:r w:rsidRPr="003B7FB2">
        <w:rPr>
          <w:rFonts w:ascii="GHEA Grapalat" w:eastAsia="Calibri" w:hAnsi="GHEA Grapalat"/>
          <w:lang w:val="af-ZA"/>
        </w:rPr>
        <w:t>դրանց շահագործման պիտանիությունը (ոչ պիտանիությունը)</w:t>
      </w:r>
      <w:r w:rsidRPr="003B7FB2">
        <w:rPr>
          <w:rFonts w:ascii="GHEA Grapalat" w:eastAsia="Calibri" w:hAnsi="GHEA Grapalat"/>
          <w:lang w:val="hy-AM"/>
        </w:rPr>
        <w:t>,</w:t>
      </w:r>
      <w:r w:rsidRPr="003B7FB2">
        <w:rPr>
          <w:rFonts w:ascii="GHEA Grapalat" w:eastAsia="Calibri" w:hAnsi="GHEA Grapalat"/>
          <w:lang w:val="af-ZA"/>
        </w:rPr>
        <w:t xml:space="preserve"> </w:t>
      </w:r>
    </w:p>
    <w:p w:rsidR="00432598" w:rsidRPr="003B7FB2" w:rsidRDefault="00432598" w:rsidP="00B96FC4">
      <w:pPr>
        <w:tabs>
          <w:tab w:val="left" w:pos="-5670"/>
          <w:tab w:val="left" w:pos="990"/>
        </w:tabs>
        <w:autoSpaceDE w:val="0"/>
        <w:autoSpaceDN w:val="0"/>
        <w:adjustRightInd w:val="0"/>
        <w:spacing w:line="360" w:lineRule="auto"/>
        <w:ind w:firstLine="540"/>
        <w:jc w:val="both"/>
        <w:rPr>
          <w:rFonts w:ascii="GHEA Grapalat" w:eastAsia="Calibri" w:hAnsi="GHEA Grapalat"/>
          <w:lang w:val="hy-AM"/>
        </w:rPr>
      </w:pPr>
      <w:r w:rsidRPr="003B7FB2">
        <w:rPr>
          <w:rFonts w:ascii="GHEA Grapalat" w:eastAsia="Calibri" w:hAnsi="GHEA Grapalat"/>
          <w:lang w:val="hy-AM"/>
        </w:rPr>
        <w:t>Անձնագրերի առկայության պայմաններում,  2027-2029 թթ  կգույքագրվեն  մոտ 105 օբյեկտների  (յուրաքանչյուր տարի 35 կրթական և առողջապահական հաստատությունների, որոնցից  30-ը՝ ՀՀ մարզերում, իսկ 5-ը՝ Երևան քաղաքում)  շենքային պայմանների  բարելավման ու պահպանման հետ կապված հիմնական խնդիրները բացահայտելու համար։</w:t>
      </w:r>
    </w:p>
    <w:p w:rsidR="00432598" w:rsidRPr="003B7FB2" w:rsidRDefault="00432598" w:rsidP="00B96FC4">
      <w:pPr>
        <w:tabs>
          <w:tab w:val="left" w:pos="-5670"/>
          <w:tab w:val="left" w:pos="990"/>
        </w:tabs>
        <w:autoSpaceDE w:val="0"/>
        <w:autoSpaceDN w:val="0"/>
        <w:adjustRightInd w:val="0"/>
        <w:spacing w:line="360" w:lineRule="auto"/>
        <w:ind w:firstLine="540"/>
        <w:jc w:val="both"/>
        <w:rPr>
          <w:rFonts w:ascii="GHEA Grapalat" w:eastAsia="Calibri" w:hAnsi="GHEA Grapalat"/>
          <w:lang w:val="hy-AM"/>
        </w:rPr>
      </w:pPr>
      <w:r w:rsidRPr="003B7FB2">
        <w:rPr>
          <w:rFonts w:ascii="GHEA Grapalat" w:eastAsia="Calibri" w:hAnsi="GHEA Grapalat"/>
          <w:lang w:val="hy-AM"/>
        </w:rPr>
        <w:t>Անձնագրավորման շրջանակներում կիրականացվի էներգաարդյունավե</w:t>
      </w:r>
      <w:r w:rsidR="00B96FC4">
        <w:rPr>
          <w:rFonts w:ascii="GHEA Grapalat" w:eastAsia="Calibri" w:hAnsi="GHEA Grapalat"/>
          <w:lang w:val="hy-AM"/>
        </w:rPr>
        <w:softHyphen/>
      </w:r>
      <w:r w:rsidRPr="003B7FB2">
        <w:rPr>
          <w:rFonts w:ascii="GHEA Grapalat" w:eastAsia="Calibri" w:hAnsi="GHEA Grapalat"/>
          <w:lang w:val="hy-AM"/>
        </w:rPr>
        <w:t>տության, հաշմանդամություն ունեցող անձանց համար շահագործման մատչելիության և հուսալիության գնաատումը, ինչպես նաև անվտանգության տեսանկյունից դիտարկվող երկրաշարժադիմացկունության և քաղաքացիական պաշտպանության կանխարգելիչ միջոցառումների համատեղ իրականացումը,</w:t>
      </w:r>
    </w:p>
    <w:p w:rsidR="00432598" w:rsidRPr="003B7FB2" w:rsidRDefault="00432598" w:rsidP="00B96FC4">
      <w:pPr>
        <w:tabs>
          <w:tab w:val="left" w:pos="-5670"/>
          <w:tab w:val="left" w:pos="990"/>
        </w:tabs>
        <w:autoSpaceDE w:val="0"/>
        <w:autoSpaceDN w:val="0"/>
        <w:adjustRightInd w:val="0"/>
        <w:spacing w:line="360" w:lineRule="auto"/>
        <w:ind w:firstLine="540"/>
        <w:jc w:val="both"/>
        <w:rPr>
          <w:rFonts w:ascii="GHEA Grapalat" w:eastAsia="Calibri" w:hAnsi="GHEA Grapalat"/>
          <w:lang w:val="fr-FR"/>
        </w:rPr>
      </w:pPr>
      <w:r w:rsidRPr="003B7FB2">
        <w:rPr>
          <w:rFonts w:ascii="GHEA Grapalat" w:eastAsia="Calibri" w:hAnsi="GHEA Grapalat"/>
          <w:lang w:val="hy-AM"/>
        </w:rPr>
        <w:t>ՀՀ</w:t>
      </w:r>
      <w:r w:rsidRPr="003B7FB2">
        <w:rPr>
          <w:rFonts w:ascii="GHEA Grapalat" w:eastAsia="Calibri" w:hAnsi="GHEA Grapalat"/>
          <w:lang w:val="fr-FR"/>
        </w:rPr>
        <w:t xml:space="preserve"> </w:t>
      </w:r>
      <w:r w:rsidRPr="003B7FB2">
        <w:rPr>
          <w:rFonts w:ascii="GHEA Grapalat" w:eastAsia="Calibri" w:hAnsi="GHEA Grapalat"/>
          <w:lang w:val="hy-AM"/>
        </w:rPr>
        <w:t>տարածքում</w:t>
      </w:r>
      <w:r w:rsidRPr="003B7FB2">
        <w:rPr>
          <w:rFonts w:ascii="GHEA Grapalat" w:eastAsia="Calibri" w:hAnsi="GHEA Grapalat"/>
          <w:lang w:val="fr-FR"/>
        </w:rPr>
        <w:t xml:space="preserve"> </w:t>
      </w:r>
      <w:r w:rsidRPr="003B7FB2">
        <w:rPr>
          <w:rFonts w:ascii="GHEA Grapalat" w:eastAsia="Calibri" w:hAnsi="GHEA Grapalat"/>
          <w:lang w:val="hy-AM"/>
        </w:rPr>
        <w:t>նույնաբովանդակ</w:t>
      </w:r>
      <w:r w:rsidRPr="003B7FB2">
        <w:rPr>
          <w:rFonts w:ascii="GHEA Grapalat" w:eastAsia="Calibri" w:hAnsi="GHEA Grapalat"/>
          <w:lang w:val="fr-FR"/>
        </w:rPr>
        <w:t xml:space="preserve"> </w:t>
      </w:r>
      <w:r w:rsidRPr="003B7FB2">
        <w:rPr>
          <w:rFonts w:ascii="GHEA Grapalat" w:eastAsia="Calibri" w:hAnsi="GHEA Grapalat"/>
          <w:lang w:val="hy-AM"/>
        </w:rPr>
        <w:t>ծրագրերի</w:t>
      </w:r>
      <w:r w:rsidRPr="003B7FB2">
        <w:rPr>
          <w:rFonts w:ascii="GHEA Grapalat" w:eastAsia="Calibri" w:hAnsi="GHEA Grapalat"/>
          <w:lang w:val="fr-FR"/>
        </w:rPr>
        <w:t xml:space="preserve"> </w:t>
      </w:r>
      <w:r w:rsidRPr="003B7FB2">
        <w:rPr>
          <w:rFonts w:ascii="GHEA Grapalat" w:eastAsia="Calibri" w:hAnsi="GHEA Grapalat"/>
          <w:lang w:val="hy-AM"/>
        </w:rPr>
        <w:t>իրագործման</w:t>
      </w:r>
      <w:r w:rsidRPr="003B7FB2">
        <w:rPr>
          <w:rFonts w:ascii="GHEA Grapalat" w:eastAsia="Calibri" w:hAnsi="GHEA Grapalat"/>
          <w:lang w:val="fr-FR"/>
        </w:rPr>
        <w:t xml:space="preserve"> </w:t>
      </w:r>
      <w:r w:rsidRPr="003B7FB2">
        <w:rPr>
          <w:rFonts w:ascii="GHEA Grapalat" w:eastAsia="Calibri" w:hAnsi="GHEA Grapalat"/>
          <w:lang w:val="hy-AM"/>
        </w:rPr>
        <w:t>շարունակականության</w:t>
      </w:r>
      <w:r w:rsidRPr="003B7FB2">
        <w:rPr>
          <w:rFonts w:ascii="GHEA Grapalat" w:eastAsia="Calibri" w:hAnsi="GHEA Grapalat"/>
          <w:lang w:val="fr-FR"/>
        </w:rPr>
        <w:t xml:space="preserve"> </w:t>
      </w:r>
      <w:r w:rsidRPr="003B7FB2">
        <w:rPr>
          <w:rFonts w:ascii="GHEA Grapalat" w:eastAsia="Calibri" w:hAnsi="GHEA Grapalat"/>
          <w:lang w:val="hy-AM"/>
        </w:rPr>
        <w:t>ապահովումը</w:t>
      </w:r>
      <w:r w:rsidRPr="003B7FB2">
        <w:rPr>
          <w:rFonts w:ascii="GHEA Grapalat" w:eastAsia="Calibri" w:hAnsi="GHEA Grapalat"/>
          <w:lang w:val="fr-FR"/>
        </w:rPr>
        <w:t>։</w:t>
      </w:r>
    </w:p>
    <w:p w:rsidR="00432598" w:rsidRPr="003B7FB2" w:rsidRDefault="00432598" w:rsidP="00B96FC4">
      <w:pPr>
        <w:tabs>
          <w:tab w:val="left" w:pos="-5670"/>
          <w:tab w:val="left" w:pos="990"/>
        </w:tabs>
        <w:autoSpaceDE w:val="0"/>
        <w:autoSpaceDN w:val="0"/>
        <w:adjustRightInd w:val="0"/>
        <w:spacing w:line="360" w:lineRule="auto"/>
        <w:jc w:val="both"/>
        <w:rPr>
          <w:rFonts w:ascii="GHEA Grapalat" w:eastAsia="Calibri" w:hAnsi="GHEA Grapalat"/>
          <w:lang w:val="hy-AM"/>
        </w:rPr>
      </w:pPr>
      <w:r w:rsidRPr="003B7FB2">
        <w:rPr>
          <w:rFonts w:ascii="GHEA Grapalat" w:eastAsia="Calibri" w:hAnsi="GHEA Grapalat"/>
          <w:b/>
          <w:lang w:val="hy-AM"/>
        </w:rPr>
        <w:lastRenderedPageBreak/>
        <w:tab/>
      </w:r>
      <w:r w:rsidRPr="003B7FB2">
        <w:rPr>
          <w:rFonts w:ascii="GHEA Grapalat" w:eastAsia="Calibri" w:hAnsi="GHEA Grapalat"/>
          <w:b/>
          <w:u w:val="single"/>
          <w:lang w:val="hy-AM"/>
        </w:rPr>
        <w:t xml:space="preserve">- անձնագրերի թվայնացում և  </w:t>
      </w:r>
      <w:r w:rsidRPr="003B7FB2">
        <w:rPr>
          <w:rFonts w:ascii="GHEA Grapalat" w:eastAsia="Calibri" w:hAnsi="GHEA Grapalat" w:cs="Arial"/>
          <w:b/>
          <w:color w:val="333333"/>
          <w:u w:val="single"/>
          <w:shd w:val="clear" w:color="auto" w:fill="FFFFFF"/>
          <w:lang w:val="hy-AM"/>
        </w:rPr>
        <w:t xml:space="preserve">էլեկտրոնային համակարգի </w:t>
      </w:r>
      <w:r w:rsidRPr="003B7FB2">
        <w:rPr>
          <w:rFonts w:ascii="GHEA Grapalat" w:eastAsia="Calibri" w:hAnsi="GHEA Grapalat"/>
          <w:b/>
          <w:u w:val="single"/>
          <w:lang w:val="hy-AM"/>
        </w:rPr>
        <w:t>ներդրում՝</w:t>
      </w:r>
      <w:r w:rsidRPr="003B7FB2">
        <w:rPr>
          <w:rFonts w:ascii="GHEA Grapalat" w:eastAsia="Calibri" w:hAnsi="GHEA Grapalat"/>
          <w:lang w:val="hy-AM"/>
        </w:rPr>
        <w:t xml:space="preserve">  ՀՀ</w:t>
      </w:r>
      <w:r w:rsidRPr="003B7FB2">
        <w:rPr>
          <w:rFonts w:ascii="GHEA Grapalat" w:eastAsia="Calibri" w:hAnsi="GHEA Grapalat"/>
          <w:lang w:val="fr-FR"/>
        </w:rPr>
        <w:t xml:space="preserve"> </w:t>
      </w:r>
      <w:r w:rsidRPr="003B7FB2">
        <w:rPr>
          <w:rFonts w:ascii="GHEA Grapalat" w:eastAsia="Calibri" w:hAnsi="GHEA Grapalat"/>
          <w:lang w:val="hy-AM"/>
        </w:rPr>
        <w:t>տարածքում</w:t>
      </w:r>
      <w:r w:rsidRPr="003B7FB2">
        <w:rPr>
          <w:rFonts w:ascii="GHEA Grapalat" w:eastAsia="Calibri" w:hAnsi="GHEA Grapalat"/>
          <w:lang w:val="fr-FR"/>
        </w:rPr>
        <w:t xml:space="preserve"> </w:t>
      </w:r>
      <w:r w:rsidRPr="003B7FB2">
        <w:rPr>
          <w:rFonts w:ascii="GHEA Grapalat" w:eastAsia="Calibri" w:hAnsi="GHEA Grapalat"/>
          <w:lang w:val="hy-AM"/>
        </w:rPr>
        <w:t>գոյություն</w:t>
      </w:r>
      <w:r w:rsidRPr="003B7FB2">
        <w:rPr>
          <w:rFonts w:ascii="GHEA Grapalat" w:eastAsia="Calibri" w:hAnsi="GHEA Grapalat"/>
          <w:lang w:val="fr-FR"/>
        </w:rPr>
        <w:t xml:space="preserve"> </w:t>
      </w:r>
      <w:r w:rsidRPr="003B7FB2">
        <w:rPr>
          <w:rFonts w:ascii="GHEA Grapalat" w:eastAsia="Calibri" w:hAnsi="GHEA Grapalat"/>
          <w:lang w:val="hy-AM"/>
        </w:rPr>
        <w:t>ունեցող</w:t>
      </w:r>
      <w:r w:rsidRPr="003B7FB2">
        <w:rPr>
          <w:rFonts w:ascii="GHEA Grapalat" w:eastAsia="Calibri" w:hAnsi="GHEA Grapalat"/>
          <w:lang w:val="fr-FR"/>
        </w:rPr>
        <w:t xml:space="preserve"> </w:t>
      </w:r>
      <w:r w:rsidRPr="003B7FB2">
        <w:rPr>
          <w:rFonts w:ascii="GHEA Grapalat" w:eastAsia="Calibri" w:hAnsi="GHEA Grapalat"/>
          <w:lang w:val="hy-AM"/>
        </w:rPr>
        <w:t>շենքերի</w:t>
      </w:r>
      <w:r w:rsidRPr="003B7FB2">
        <w:rPr>
          <w:rFonts w:ascii="GHEA Grapalat" w:eastAsia="Calibri" w:hAnsi="GHEA Grapalat"/>
          <w:lang w:val="fr-FR"/>
        </w:rPr>
        <w:t xml:space="preserve"> </w:t>
      </w:r>
      <w:r w:rsidRPr="003B7FB2">
        <w:rPr>
          <w:rFonts w:ascii="GHEA Grapalat" w:eastAsia="Calibri" w:hAnsi="GHEA Grapalat"/>
          <w:lang w:val="hy-AM"/>
        </w:rPr>
        <w:t>ու</w:t>
      </w:r>
      <w:r w:rsidRPr="003B7FB2">
        <w:rPr>
          <w:rFonts w:ascii="GHEA Grapalat" w:eastAsia="Calibri" w:hAnsi="GHEA Grapalat"/>
          <w:lang w:val="fr-FR"/>
        </w:rPr>
        <w:t xml:space="preserve"> </w:t>
      </w:r>
      <w:r w:rsidRPr="003B7FB2">
        <w:rPr>
          <w:rFonts w:ascii="GHEA Grapalat" w:eastAsia="Calibri" w:hAnsi="GHEA Grapalat"/>
          <w:lang w:val="hy-AM"/>
        </w:rPr>
        <w:t>շինությունների</w:t>
      </w:r>
      <w:r w:rsidRPr="003B7FB2">
        <w:rPr>
          <w:rFonts w:ascii="GHEA Grapalat" w:eastAsia="Calibri" w:hAnsi="GHEA Grapalat"/>
          <w:lang w:val="fr-FR"/>
        </w:rPr>
        <w:t xml:space="preserve"> </w:t>
      </w:r>
      <w:r w:rsidRPr="003B7FB2">
        <w:rPr>
          <w:rFonts w:ascii="GHEA Grapalat" w:eastAsia="Calibri" w:hAnsi="GHEA Grapalat"/>
          <w:lang w:val="hy-AM"/>
        </w:rPr>
        <w:t>անձնագրավորման գործընթացի թվայնացման համար հիմքերի  ստեղծում և թվայնացման համակարգի ներդրում։</w:t>
      </w:r>
    </w:p>
    <w:p w:rsidR="00432598" w:rsidRDefault="00432598" w:rsidP="004D30FD">
      <w:pPr>
        <w:tabs>
          <w:tab w:val="left" w:pos="-5670"/>
          <w:tab w:val="left" w:pos="990"/>
        </w:tabs>
        <w:autoSpaceDE w:val="0"/>
        <w:autoSpaceDN w:val="0"/>
        <w:adjustRightInd w:val="0"/>
        <w:spacing w:line="360" w:lineRule="auto"/>
        <w:ind w:firstLine="540"/>
        <w:jc w:val="both"/>
        <w:rPr>
          <w:rFonts w:ascii="GHEA Grapalat" w:eastAsia="Calibri" w:hAnsi="GHEA Grapalat"/>
          <w:lang w:val="fr-FR"/>
        </w:rPr>
      </w:pPr>
      <w:r w:rsidRPr="003B7FB2">
        <w:rPr>
          <w:rFonts w:ascii="GHEA Grapalat" w:eastAsia="Calibri" w:hAnsi="GHEA Grapalat"/>
          <w:lang w:val="hy-AM"/>
        </w:rPr>
        <w:t>ՀՀ</w:t>
      </w:r>
      <w:r w:rsidRPr="003B7FB2">
        <w:rPr>
          <w:rFonts w:ascii="GHEA Grapalat" w:eastAsia="Calibri" w:hAnsi="GHEA Grapalat"/>
          <w:lang w:val="fr-FR"/>
        </w:rPr>
        <w:t xml:space="preserve"> </w:t>
      </w:r>
      <w:r w:rsidRPr="003B7FB2">
        <w:rPr>
          <w:rFonts w:ascii="GHEA Grapalat" w:eastAsia="Calibri" w:hAnsi="GHEA Grapalat"/>
          <w:lang w:val="hy-AM"/>
        </w:rPr>
        <w:t>տարածքում</w:t>
      </w:r>
      <w:r w:rsidRPr="003B7FB2">
        <w:rPr>
          <w:rFonts w:ascii="GHEA Grapalat" w:eastAsia="Calibri" w:hAnsi="GHEA Grapalat"/>
          <w:lang w:val="fr-FR"/>
        </w:rPr>
        <w:t xml:space="preserve"> </w:t>
      </w:r>
      <w:r w:rsidRPr="003B7FB2">
        <w:rPr>
          <w:rFonts w:ascii="GHEA Grapalat" w:eastAsia="Calibri" w:hAnsi="GHEA Grapalat"/>
          <w:lang w:val="hy-AM"/>
        </w:rPr>
        <w:t>գոյություն</w:t>
      </w:r>
      <w:r w:rsidRPr="003B7FB2">
        <w:rPr>
          <w:rFonts w:ascii="GHEA Grapalat" w:eastAsia="Calibri" w:hAnsi="GHEA Grapalat"/>
          <w:lang w:val="fr-FR"/>
        </w:rPr>
        <w:t xml:space="preserve"> </w:t>
      </w:r>
      <w:r w:rsidRPr="003B7FB2">
        <w:rPr>
          <w:rFonts w:ascii="GHEA Grapalat" w:eastAsia="Calibri" w:hAnsi="GHEA Grapalat"/>
          <w:lang w:val="hy-AM"/>
        </w:rPr>
        <w:t>ունեցող</w:t>
      </w:r>
      <w:r w:rsidRPr="003B7FB2">
        <w:rPr>
          <w:rFonts w:ascii="GHEA Grapalat" w:eastAsia="Calibri" w:hAnsi="GHEA Grapalat"/>
          <w:lang w:val="fr-FR"/>
        </w:rPr>
        <w:t xml:space="preserve"> </w:t>
      </w:r>
      <w:r w:rsidRPr="003B7FB2">
        <w:rPr>
          <w:rFonts w:ascii="GHEA Grapalat" w:eastAsia="Calibri" w:hAnsi="GHEA Grapalat"/>
          <w:lang w:val="hy-AM"/>
        </w:rPr>
        <w:t>բնակելի</w:t>
      </w:r>
      <w:r w:rsidRPr="003B7FB2">
        <w:rPr>
          <w:rFonts w:ascii="GHEA Grapalat" w:eastAsia="Calibri" w:hAnsi="GHEA Grapalat"/>
          <w:lang w:val="fr-FR"/>
        </w:rPr>
        <w:t xml:space="preserve">, </w:t>
      </w:r>
      <w:r w:rsidRPr="003B7FB2">
        <w:rPr>
          <w:rFonts w:ascii="GHEA Grapalat" w:eastAsia="Calibri" w:hAnsi="GHEA Grapalat"/>
          <w:lang w:val="hy-AM"/>
        </w:rPr>
        <w:t>հասարակական</w:t>
      </w:r>
      <w:r w:rsidRPr="003B7FB2">
        <w:rPr>
          <w:rFonts w:ascii="GHEA Grapalat" w:eastAsia="Calibri" w:hAnsi="GHEA Grapalat"/>
          <w:lang w:val="fr-FR"/>
        </w:rPr>
        <w:t xml:space="preserve"> </w:t>
      </w:r>
      <w:r w:rsidRPr="003B7FB2">
        <w:rPr>
          <w:rFonts w:ascii="GHEA Grapalat" w:eastAsia="Calibri" w:hAnsi="GHEA Grapalat"/>
          <w:lang w:val="hy-AM"/>
        </w:rPr>
        <w:t>և</w:t>
      </w:r>
      <w:r w:rsidRPr="003B7FB2">
        <w:rPr>
          <w:rFonts w:ascii="GHEA Grapalat" w:eastAsia="Calibri" w:hAnsi="GHEA Grapalat"/>
          <w:lang w:val="fr-FR"/>
        </w:rPr>
        <w:t xml:space="preserve"> </w:t>
      </w:r>
      <w:r w:rsidRPr="003B7FB2">
        <w:rPr>
          <w:rFonts w:ascii="GHEA Grapalat" w:eastAsia="Calibri" w:hAnsi="GHEA Grapalat"/>
          <w:lang w:val="hy-AM"/>
        </w:rPr>
        <w:t>արտադրական</w:t>
      </w:r>
      <w:r w:rsidRPr="003B7FB2">
        <w:rPr>
          <w:rFonts w:ascii="GHEA Grapalat" w:eastAsia="Calibri" w:hAnsi="GHEA Grapalat"/>
          <w:lang w:val="fr-FR"/>
        </w:rPr>
        <w:t xml:space="preserve"> </w:t>
      </w:r>
      <w:r w:rsidRPr="003B7FB2">
        <w:rPr>
          <w:rFonts w:ascii="GHEA Grapalat" w:eastAsia="Calibri" w:hAnsi="GHEA Grapalat"/>
          <w:lang w:val="hy-AM"/>
        </w:rPr>
        <w:t>նշանակության</w:t>
      </w:r>
      <w:r w:rsidRPr="003B7FB2">
        <w:rPr>
          <w:rFonts w:ascii="GHEA Grapalat" w:eastAsia="Calibri" w:hAnsi="GHEA Grapalat"/>
          <w:lang w:val="fr-FR"/>
        </w:rPr>
        <w:t xml:space="preserve"> </w:t>
      </w:r>
      <w:r w:rsidRPr="003B7FB2">
        <w:rPr>
          <w:rFonts w:ascii="GHEA Grapalat" w:eastAsia="Calibri" w:hAnsi="GHEA Grapalat"/>
          <w:lang w:val="hy-AM"/>
        </w:rPr>
        <w:t>օբյեկտների</w:t>
      </w:r>
      <w:r w:rsidRPr="003B7FB2">
        <w:rPr>
          <w:rFonts w:ascii="GHEA Grapalat" w:eastAsia="Calibri" w:hAnsi="GHEA Grapalat"/>
          <w:lang w:val="fr-FR"/>
        </w:rPr>
        <w:t xml:space="preserve"> </w:t>
      </w:r>
      <w:r w:rsidRPr="003B7FB2">
        <w:rPr>
          <w:rFonts w:ascii="GHEA Grapalat" w:eastAsia="Calibri" w:hAnsi="GHEA Grapalat"/>
          <w:lang w:val="hy-AM"/>
        </w:rPr>
        <w:t>շենքերի</w:t>
      </w:r>
      <w:r w:rsidRPr="003B7FB2">
        <w:rPr>
          <w:rFonts w:ascii="GHEA Grapalat" w:eastAsia="Calibri" w:hAnsi="GHEA Grapalat"/>
          <w:lang w:val="fr-FR"/>
        </w:rPr>
        <w:t xml:space="preserve"> </w:t>
      </w:r>
      <w:r w:rsidRPr="003B7FB2">
        <w:rPr>
          <w:rFonts w:ascii="GHEA Grapalat" w:eastAsia="Calibri" w:hAnsi="GHEA Grapalat"/>
          <w:lang w:val="hy-AM"/>
        </w:rPr>
        <w:t>ու</w:t>
      </w:r>
      <w:r w:rsidRPr="003B7FB2">
        <w:rPr>
          <w:rFonts w:ascii="GHEA Grapalat" w:eastAsia="Calibri" w:hAnsi="GHEA Grapalat"/>
          <w:lang w:val="fr-FR"/>
        </w:rPr>
        <w:t xml:space="preserve"> </w:t>
      </w:r>
      <w:r w:rsidRPr="003B7FB2">
        <w:rPr>
          <w:rFonts w:ascii="GHEA Grapalat" w:eastAsia="Calibri" w:hAnsi="GHEA Grapalat"/>
          <w:lang w:val="hy-AM"/>
        </w:rPr>
        <w:t>շինությունների</w:t>
      </w:r>
      <w:r w:rsidRPr="003B7FB2">
        <w:rPr>
          <w:rFonts w:ascii="GHEA Grapalat" w:eastAsia="Calibri" w:hAnsi="GHEA Grapalat"/>
          <w:lang w:val="fr-FR"/>
        </w:rPr>
        <w:t xml:space="preserve"> </w:t>
      </w:r>
      <w:r w:rsidRPr="003B7FB2">
        <w:rPr>
          <w:rFonts w:ascii="GHEA Grapalat" w:eastAsia="Calibri" w:hAnsi="GHEA Grapalat"/>
          <w:lang w:val="hy-AM"/>
        </w:rPr>
        <w:t>անձնագրավորման համալիր</w:t>
      </w:r>
      <w:r w:rsidRPr="003B7FB2">
        <w:rPr>
          <w:rFonts w:ascii="GHEA Grapalat" w:eastAsia="Calibri" w:hAnsi="GHEA Grapalat"/>
          <w:lang w:val="fr-FR"/>
        </w:rPr>
        <w:t xml:space="preserve"> </w:t>
      </w:r>
      <w:r w:rsidRPr="003B7FB2">
        <w:rPr>
          <w:rFonts w:ascii="GHEA Grapalat" w:eastAsia="Calibri" w:hAnsi="GHEA Grapalat"/>
          <w:lang w:val="hy-AM"/>
        </w:rPr>
        <w:t>միջոցառումների</w:t>
      </w:r>
      <w:r w:rsidRPr="003B7FB2">
        <w:rPr>
          <w:rFonts w:ascii="GHEA Grapalat" w:eastAsia="Calibri" w:hAnsi="GHEA Grapalat"/>
          <w:lang w:val="fr-FR"/>
        </w:rPr>
        <w:t xml:space="preserve"> </w:t>
      </w:r>
      <w:r w:rsidRPr="003B7FB2">
        <w:rPr>
          <w:rFonts w:ascii="GHEA Grapalat" w:eastAsia="Calibri" w:hAnsi="GHEA Grapalat"/>
          <w:lang w:val="hy-AM"/>
        </w:rPr>
        <w:t>մշակումը՝</w:t>
      </w:r>
      <w:r w:rsidRPr="003B7FB2">
        <w:rPr>
          <w:rFonts w:ascii="GHEA Grapalat" w:eastAsia="Calibri" w:hAnsi="GHEA Grapalat"/>
          <w:lang w:val="fr-FR"/>
        </w:rPr>
        <w:t xml:space="preserve"> </w:t>
      </w:r>
      <w:r w:rsidRPr="003B7FB2">
        <w:rPr>
          <w:rFonts w:ascii="GHEA Grapalat" w:eastAsia="Calibri" w:hAnsi="GHEA Grapalat"/>
          <w:lang w:val="hy-AM"/>
        </w:rPr>
        <w:t>Ծրագիրը</w:t>
      </w:r>
      <w:r w:rsidRPr="003B7FB2">
        <w:rPr>
          <w:rFonts w:ascii="GHEA Grapalat" w:eastAsia="Calibri" w:hAnsi="GHEA Grapalat"/>
          <w:lang w:val="fr-FR"/>
        </w:rPr>
        <w:t xml:space="preserve"> </w:t>
      </w:r>
      <w:r w:rsidRPr="003B7FB2">
        <w:rPr>
          <w:rFonts w:ascii="GHEA Grapalat" w:eastAsia="Calibri" w:hAnsi="GHEA Grapalat"/>
          <w:lang w:val="hy-AM"/>
        </w:rPr>
        <w:t>որպես</w:t>
      </w:r>
      <w:r w:rsidRPr="003B7FB2">
        <w:rPr>
          <w:rFonts w:ascii="GHEA Grapalat" w:eastAsia="Calibri" w:hAnsi="GHEA Grapalat"/>
          <w:lang w:val="fr-FR"/>
        </w:rPr>
        <w:t xml:space="preserve"> </w:t>
      </w:r>
      <w:r w:rsidRPr="003B7FB2">
        <w:rPr>
          <w:rFonts w:ascii="GHEA Grapalat" w:eastAsia="Calibri" w:hAnsi="GHEA Grapalat"/>
          <w:lang w:val="hy-AM"/>
        </w:rPr>
        <w:t>նախադեպային</w:t>
      </w:r>
      <w:r w:rsidRPr="003B7FB2">
        <w:rPr>
          <w:rFonts w:ascii="GHEA Grapalat" w:eastAsia="Calibri" w:hAnsi="GHEA Grapalat"/>
          <w:lang w:val="fr-FR"/>
        </w:rPr>
        <w:t xml:space="preserve"> </w:t>
      </w:r>
      <w:r w:rsidRPr="003B7FB2">
        <w:rPr>
          <w:rFonts w:ascii="GHEA Grapalat" w:eastAsia="Calibri" w:hAnsi="GHEA Grapalat"/>
          <w:lang w:val="hy-AM"/>
        </w:rPr>
        <w:t>և</w:t>
      </w:r>
      <w:r w:rsidRPr="003B7FB2">
        <w:rPr>
          <w:rFonts w:ascii="GHEA Grapalat" w:eastAsia="Calibri" w:hAnsi="GHEA Grapalat"/>
          <w:lang w:val="fr-FR"/>
        </w:rPr>
        <w:t>/</w:t>
      </w:r>
      <w:r w:rsidRPr="003B7FB2">
        <w:rPr>
          <w:rFonts w:ascii="GHEA Grapalat" w:eastAsia="Calibri" w:hAnsi="GHEA Grapalat"/>
          <w:lang w:val="hy-AM"/>
        </w:rPr>
        <w:t>կամ</w:t>
      </w:r>
      <w:r w:rsidRPr="003B7FB2">
        <w:rPr>
          <w:rFonts w:ascii="GHEA Grapalat" w:eastAsia="Calibri" w:hAnsi="GHEA Grapalat"/>
          <w:lang w:val="fr-FR"/>
        </w:rPr>
        <w:t xml:space="preserve"> </w:t>
      </w:r>
      <w:r w:rsidRPr="003B7FB2">
        <w:rPr>
          <w:rFonts w:ascii="GHEA Grapalat" w:eastAsia="Calibri" w:hAnsi="GHEA Grapalat"/>
          <w:lang w:val="hy-AM"/>
        </w:rPr>
        <w:t>պիլոտային</w:t>
      </w:r>
      <w:r w:rsidRPr="003B7FB2">
        <w:rPr>
          <w:rFonts w:ascii="GHEA Grapalat" w:eastAsia="Calibri" w:hAnsi="GHEA Grapalat"/>
          <w:lang w:val="fr-FR"/>
        </w:rPr>
        <w:t xml:space="preserve"> </w:t>
      </w:r>
      <w:r w:rsidRPr="003B7FB2">
        <w:rPr>
          <w:rFonts w:ascii="GHEA Grapalat" w:eastAsia="Calibri" w:hAnsi="GHEA Grapalat"/>
          <w:lang w:val="hy-AM"/>
        </w:rPr>
        <w:t>դիտարկելու</w:t>
      </w:r>
      <w:r w:rsidRPr="003B7FB2">
        <w:rPr>
          <w:rFonts w:ascii="GHEA Grapalat" w:eastAsia="Calibri" w:hAnsi="GHEA Grapalat"/>
          <w:lang w:val="fr-FR"/>
        </w:rPr>
        <w:t xml:space="preserve"> </w:t>
      </w:r>
      <w:r w:rsidRPr="003B7FB2">
        <w:rPr>
          <w:rFonts w:ascii="GHEA Grapalat" w:eastAsia="Calibri" w:hAnsi="GHEA Grapalat"/>
          <w:lang w:val="hy-AM"/>
        </w:rPr>
        <w:t>պայմանով</w:t>
      </w:r>
      <w:r w:rsidRPr="003B7FB2">
        <w:rPr>
          <w:rFonts w:ascii="GHEA Grapalat" w:eastAsia="Calibri" w:hAnsi="GHEA Grapalat"/>
          <w:lang w:val="fr-FR"/>
        </w:rPr>
        <w:t>:</w:t>
      </w:r>
    </w:p>
    <w:p w:rsidR="000961F6" w:rsidRPr="000961F6" w:rsidRDefault="000961F6" w:rsidP="004D30FD">
      <w:pPr>
        <w:tabs>
          <w:tab w:val="left" w:pos="-5670"/>
          <w:tab w:val="left" w:pos="990"/>
        </w:tabs>
        <w:autoSpaceDE w:val="0"/>
        <w:autoSpaceDN w:val="0"/>
        <w:adjustRightInd w:val="0"/>
        <w:spacing w:line="360" w:lineRule="auto"/>
        <w:ind w:firstLine="540"/>
        <w:jc w:val="both"/>
        <w:rPr>
          <w:rFonts w:ascii="GHEA Grapalat" w:eastAsia="Calibri" w:hAnsi="GHEA Grapalat"/>
          <w:b/>
          <w:u w:val="single"/>
          <w:lang w:val="hy-AM"/>
        </w:rPr>
      </w:pPr>
      <w:r w:rsidRPr="000961F6">
        <w:rPr>
          <w:rFonts w:ascii="GHEA Grapalat" w:eastAsia="Calibri" w:hAnsi="GHEA Grapalat"/>
          <w:b/>
          <w:u w:val="single"/>
          <w:lang w:val="fr-FR"/>
        </w:rPr>
        <w:t>2027-2029 թվականների ընթացքում նախատեսվում է՝</w:t>
      </w:r>
    </w:p>
    <w:p w:rsidR="00B96FC4" w:rsidRPr="000961F6" w:rsidRDefault="00B96FC4" w:rsidP="004D30FD">
      <w:pPr>
        <w:numPr>
          <w:ilvl w:val="0"/>
          <w:numId w:val="19"/>
        </w:numPr>
        <w:tabs>
          <w:tab w:val="left" w:pos="-5670"/>
          <w:tab w:val="left" w:pos="900"/>
        </w:tabs>
        <w:autoSpaceDE w:val="0"/>
        <w:autoSpaceDN w:val="0"/>
        <w:adjustRightInd w:val="0"/>
        <w:spacing w:line="360" w:lineRule="auto"/>
        <w:ind w:left="0" w:firstLine="540"/>
        <w:jc w:val="both"/>
        <w:rPr>
          <w:rFonts w:ascii="GHEA Grapalat" w:eastAsia="Calibri" w:hAnsi="GHEA Grapalat"/>
          <w:lang w:val="hy-AM"/>
        </w:rPr>
      </w:pPr>
      <w:r w:rsidRPr="000961F6">
        <w:rPr>
          <w:rFonts w:ascii="GHEA Grapalat" w:eastAsia="Calibri" w:hAnsi="GHEA Grapalat"/>
          <w:lang w:val="hy-AM"/>
        </w:rPr>
        <w:t>Երևան քաղաքում մետրոպոլիտենի թվով 10 կայարանների և երկաթուղային թվով 4 կայարանների շենքերի նախագծային պահանջների ապահովումը՝ նախագծման համար ճարտարապետահատակագծային առաջադրանքների ձեռքբերում, գնման մրցութային գործընթացների կազմակերպում, կապալի պայմանագրերի կնքում, նախագծային փաստաթղթերի ձեռքբերումը։ Վերջնական փուլում՝ օբյեկտների շինարարական աշխատանքների համար թույլտվությունների ձեռքբերում, կապալի պայմանագրերի կնքում, շինարարական աշխատանքների իրականացում</w:t>
      </w:r>
      <w:r w:rsidR="000961F6">
        <w:rPr>
          <w:rFonts w:ascii="GHEA Grapalat" w:eastAsia="Calibri" w:hAnsi="GHEA Grapalat"/>
        </w:rPr>
        <w:t>,</w:t>
      </w:r>
    </w:p>
    <w:p w:rsidR="00B96FC4" w:rsidRPr="000961F6" w:rsidRDefault="00B96FC4" w:rsidP="004D30FD">
      <w:pPr>
        <w:numPr>
          <w:ilvl w:val="0"/>
          <w:numId w:val="19"/>
        </w:numPr>
        <w:tabs>
          <w:tab w:val="left" w:pos="-5670"/>
          <w:tab w:val="left" w:pos="630"/>
          <w:tab w:val="left" w:pos="900"/>
        </w:tabs>
        <w:autoSpaceDE w:val="0"/>
        <w:autoSpaceDN w:val="0"/>
        <w:adjustRightInd w:val="0"/>
        <w:spacing w:line="360" w:lineRule="auto"/>
        <w:ind w:left="0" w:firstLine="540"/>
        <w:jc w:val="both"/>
        <w:rPr>
          <w:rFonts w:ascii="GHEA Grapalat" w:hAnsi="GHEA Grapalat"/>
          <w:lang w:val="hy-AM"/>
        </w:rPr>
      </w:pPr>
      <w:r w:rsidRPr="000961F6">
        <w:rPr>
          <w:rFonts w:ascii="GHEA Grapalat" w:hAnsi="GHEA Grapalat"/>
          <w:lang w:val="hy-AM"/>
        </w:rPr>
        <w:t xml:space="preserve">ըստ առաջնահերթության ընտրված օբյեկտների շենքերի մատչելի շահագործումն ու հարմարեցումը՝ հիմնականում վերհան սարքերի միջոցով (միջնաժամկետ ժամանակահատվածում 42 օբյեկտների համար 42 սարք), </w:t>
      </w:r>
    </w:p>
    <w:p w:rsidR="00B96FC4" w:rsidRPr="000961F6" w:rsidRDefault="00B96FC4" w:rsidP="004D30FD">
      <w:pPr>
        <w:numPr>
          <w:ilvl w:val="0"/>
          <w:numId w:val="19"/>
        </w:numPr>
        <w:tabs>
          <w:tab w:val="left" w:pos="-5670"/>
          <w:tab w:val="left" w:pos="900"/>
        </w:tabs>
        <w:autoSpaceDE w:val="0"/>
        <w:autoSpaceDN w:val="0"/>
        <w:adjustRightInd w:val="0"/>
        <w:spacing w:line="360" w:lineRule="auto"/>
        <w:ind w:left="0" w:firstLine="540"/>
        <w:jc w:val="both"/>
        <w:rPr>
          <w:rFonts w:ascii="GHEA Grapalat" w:eastAsia="Calibri" w:hAnsi="GHEA Grapalat"/>
          <w:lang w:val="hy-AM"/>
        </w:rPr>
      </w:pPr>
      <w:r w:rsidRPr="000961F6">
        <w:rPr>
          <w:rFonts w:ascii="GHEA Grapalat" w:eastAsia="Calibri" w:hAnsi="GHEA Grapalat"/>
          <w:lang w:val="hy-AM"/>
        </w:rPr>
        <w:t>շենքերի</w:t>
      </w:r>
      <w:r w:rsidRPr="000961F6">
        <w:rPr>
          <w:rFonts w:ascii="GHEA Grapalat" w:eastAsia="Calibri" w:hAnsi="GHEA Grapalat"/>
          <w:lang w:val="fr-FR"/>
        </w:rPr>
        <w:t xml:space="preserve"> </w:t>
      </w:r>
      <w:r w:rsidRPr="000961F6">
        <w:rPr>
          <w:rFonts w:ascii="GHEA Grapalat" w:eastAsia="Calibri" w:hAnsi="GHEA Grapalat"/>
          <w:lang w:val="hy-AM"/>
        </w:rPr>
        <w:t>և</w:t>
      </w:r>
      <w:r w:rsidRPr="000961F6">
        <w:rPr>
          <w:rFonts w:ascii="GHEA Grapalat" w:eastAsia="Calibri" w:hAnsi="GHEA Grapalat"/>
          <w:lang w:val="fr-FR"/>
        </w:rPr>
        <w:t xml:space="preserve"> </w:t>
      </w:r>
      <w:r w:rsidRPr="000961F6">
        <w:rPr>
          <w:rFonts w:ascii="GHEA Grapalat" w:eastAsia="Calibri" w:hAnsi="GHEA Grapalat"/>
          <w:lang w:val="hy-AM"/>
        </w:rPr>
        <w:t>շինությունների</w:t>
      </w:r>
      <w:r w:rsidRPr="000961F6">
        <w:rPr>
          <w:rFonts w:ascii="GHEA Grapalat" w:eastAsia="Calibri" w:hAnsi="GHEA Grapalat"/>
          <w:lang w:val="fr-FR"/>
        </w:rPr>
        <w:t xml:space="preserve"> </w:t>
      </w:r>
      <w:r w:rsidRPr="000961F6">
        <w:rPr>
          <w:rFonts w:ascii="GHEA Grapalat" w:eastAsia="Calibri" w:hAnsi="GHEA Grapalat"/>
          <w:lang w:val="hy-AM"/>
        </w:rPr>
        <w:t>տեխնիկական վիճակի հետազննության և  անձնագրավորման</w:t>
      </w:r>
      <w:r w:rsidRPr="000961F6">
        <w:rPr>
          <w:rFonts w:ascii="GHEA Grapalat" w:eastAsia="Calibri" w:hAnsi="GHEA Grapalat"/>
          <w:lang w:val="fr-FR"/>
        </w:rPr>
        <w:t xml:space="preserve"> </w:t>
      </w:r>
      <w:r w:rsidRPr="000961F6">
        <w:rPr>
          <w:rFonts w:ascii="GHEA Grapalat" w:eastAsia="Calibri" w:hAnsi="GHEA Grapalat"/>
          <w:lang w:val="hy-AM"/>
        </w:rPr>
        <w:t>գործընթացի</w:t>
      </w:r>
      <w:r w:rsidRPr="000961F6">
        <w:rPr>
          <w:rFonts w:ascii="GHEA Grapalat" w:eastAsia="Calibri" w:hAnsi="GHEA Grapalat"/>
          <w:lang w:val="fr-FR"/>
        </w:rPr>
        <w:t xml:space="preserve"> </w:t>
      </w:r>
      <w:r w:rsidRPr="000961F6">
        <w:rPr>
          <w:rFonts w:ascii="GHEA Grapalat" w:eastAsia="Calibri" w:hAnsi="GHEA Grapalat"/>
          <w:lang w:val="hy-AM"/>
        </w:rPr>
        <w:t>կազմակերպում՝</w:t>
      </w:r>
      <w:r w:rsidRPr="000961F6">
        <w:rPr>
          <w:rFonts w:ascii="GHEA Grapalat" w:eastAsia="Calibri" w:hAnsi="GHEA Grapalat"/>
          <w:lang w:val="fr-FR"/>
        </w:rPr>
        <w:t xml:space="preserve"> </w:t>
      </w:r>
      <w:r w:rsidRPr="000961F6">
        <w:rPr>
          <w:rFonts w:ascii="GHEA Grapalat" w:eastAsia="Calibri" w:hAnsi="GHEA Grapalat"/>
          <w:lang w:val="hy-AM"/>
        </w:rPr>
        <w:t>կապալի</w:t>
      </w:r>
      <w:r w:rsidRPr="000961F6">
        <w:rPr>
          <w:rFonts w:ascii="GHEA Grapalat" w:eastAsia="Calibri" w:hAnsi="GHEA Grapalat"/>
          <w:lang w:val="fr-FR"/>
        </w:rPr>
        <w:t xml:space="preserve"> </w:t>
      </w:r>
      <w:r w:rsidRPr="000961F6">
        <w:rPr>
          <w:rFonts w:ascii="GHEA Grapalat" w:eastAsia="Calibri" w:hAnsi="GHEA Grapalat"/>
          <w:lang w:val="hy-AM"/>
        </w:rPr>
        <w:t>պայմանագրերի</w:t>
      </w:r>
      <w:r w:rsidRPr="000961F6">
        <w:rPr>
          <w:rFonts w:ascii="GHEA Grapalat" w:eastAsia="Calibri" w:hAnsi="GHEA Grapalat"/>
          <w:lang w:val="fr-FR"/>
        </w:rPr>
        <w:t xml:space="preserve"> </w:t>
      </w:r>
      <w:r w:rsidRPr="000961F6">
        <w:rPr>
          <w:rFonts w:ascii="GHEA Grapalat" w:eastAsia="Calibri" w:hAnsi="GHEA Grapalat"/>
          <w:lang w:val="hy-AM"/>
        </w:rPr>
        <w:t>կնքում</w:t>
      </w:r>
      <w:r w:rsidRPr="000961F6">
        <w:rPr>
          <w:rFonts w:ascii="GHEA Grapalat" w:eastAsia="Calibri" w:hAnsi="GHEA Grapalat"/>
          <w:lang w:val="fr-FR"/>
        </w:rPr>
        <w:t xml:space="preserve">, </w:t>
      </w:r>
      <w:r w:rsidRPr="000961F6">
        <w:rPr>
          <w:rFonts w:ascii="GHEA Grapalat" w:eastAsia="Calibri" w:hAnsi="GHEA Grapalat"/>
          <w:lang w:val="hy-AM"/>
        </w:rPr>
        <w:t>շենքերի</w:t>
      </w:r>
      <w:r w:rsidRPr="000961F6">
        <w:rPr>
          <w:rFonts w:ascii="GHEA Grapalat" w:eastAsia="Calibri" w:hAnsi="GHEA Grapalat"/>
          <w:lang w:val="fr-FR"/>
        </w:rPr>
        <w:t xml:space="preserve"> </w:t>
      </w:r>
      <w:r w:rsidRPr="000961F6">
        <w:rPr>
          <w:rFonts w:ascii="GHEA Grapalat" w:eastAsia="Calibri" w:hAnsi="GHEA Grapalat"/>
          <w:lang w:val="hy-AM"/>
        </w:rPr>
        <w:t>անձնագրերի</w:t>
      </w:r>
      <w:r w:rsidRPr="000961F6">
        <w:rPr>
          <w:rFonts w:ascii="GHEA Grapalat" w:eastAsia="Calibri" w:hAnsi="GHEA Grapalat"/>
          <w:lang w:val="fr-FR"/>
        </w:rPr>
        <w:t xml:space="preserve"> </w:t>
      </w:r>
      <w:r w:rsidRPr="000961F6">
        <w:rPr>
          <w:rFonts w:ascii="GHEA Grapalat" w:eastAsia="Calibri" w:hAnsi="GHEA Grapalat"/>
          <w:lang w:val="hy-AM"/>
        </w:rPr>
        <w:t xml:space="preserve">ձեռքբերում, </w:t>
      </w:r>
      <w:r w:rsidRPr="000961F6">
        <w:rPr>
          <w:rFonts w:ascii="GHEA Grapalat" w:hAnsi="GHEA Grapalat"/>
          <w:lang w:val="hy-AM"/>
        </w:rPr>
        <w:t>(միջնաժամկետ ժամանակահատվածում ընդամենը՝ 105 հետազննություն՝ տարեկան 35 հատ),</w:t>
      </w:r>
      <w:r w:rsidRPr="000961F6">
        <w:rPr>
          <w:rFonts w:ascii="GHEA Grapalat" w:eastAsia="Calibri" w:hAnsi="GHEA Grapalat"/>
          <w:lang w:val="hy-AM"/>
        </w:rPr>
        <w:t xml:space="preserve"> </w:t>
      </w:r>
    </w:p>
    <w:p w:rsidR="00B96FC4" w:rsidRPr="000961F6" w:rsidRDefault="00B96FC4" w:rsidP="004D30FD">
      <w:pPr>
        <w:numPr>
          <w:ilvl w:val="0"/>
          <w:numId w:val="19"/>
        </w:numPr>
        <w:tabs>
          <w:tab w:val="left" w:pos="-5670"/>
          <w:tab w:val="left" w:pos="900"/>
        </w:tabs>
        <w:autoSpaceDE w:val="0"/>
        <w:autoSpaceDN w:val="0"/>
        <w:adjustRightInd w:val="0"/>
        <w:spacing w:line="360" w:lineRule="auto"/>
        <w:ind w:left="0" w:firstLine="540"/>
        <w:jc w:val="both"/>
        <w:rPr>
          <w:rFonts w:ascii="GHEA Grapalat" w:eastAsia="Calibri" w:hAnsi="GHEA Grapalat"/>
          <w:lang w:val="hy-AM"/>
        </w:rPr>
      </w:pPr>
      <w:r w:rsidRPr="000961F6">
        <w:rPr>
          <w:rFonts w:ascii="GHEA Grapalat" w:eastAsia="Calibri" w:hAnsi="GHEA Grapalat"/>
          <w:lang w:val="hy-AM"/>
        </w:rPr>
        <w:t>շենքերի</w:t>
      </w:r>
      <w:r w:rsidRPr="000961F6">
        <w:rPr>
          <w:rFonts w:ascii="GHEA Grapalat" w:eastAsia="Calibri" w:hAnsi="GHEA Grapalat"/>
          <w:lang w:val="fr-FR"/>
        </w:rPr>
        <w:t xml:space="preserve"> </w:t>
      </w:r>
      <w:r w:rsidRPr="000961F6">
        <w:rPr>
          <w:rFonts w:ascii="GHEA Grapalat" w:eastAsia="Calibri" w:hAnsi="GHEA Grapalat"/>
          <w:lang w:val="hy-AM"/>
        </w:rPr>
        <w:t>անձնագրավորման արդյունքում տվյալների հավաքագրում, անձնագրերի թվայնացում և էլեկտրոնային  համակարգի ներդրում</w:t>
      </w:r>
      <w:r w:rsidR="000961F6">
        <w:rPr>
          <w:rFonts w:ascii="GHEA Grapalat" w:eastAsia="Calibri" w:hAnsi="GHEA Grapalat"/>
        </w:rPr>
        <w:t>:</w:t>
      </w:r>
      <w:r w:rsidRPr="000961F6">
        <w:rPr>
          <w:rFonts w:ascii="GHEA Grapalat" w:eastAsia="Calibri" w:hAnsi="GHEA Grapalat"/>
          <w:lang w:val="hy-AM"/>
        </w:rPr>
        <w:t xml:space="preserve"> </w:t>
      </w:r>
    </w:p>
    <w:p w:rsidR="00B96FC4" w:rsidRPr="000961F6" w:rsidRDefault="00B96FC4" w:rsidP="004D30FD">
      <w:pPr>
        <w:overflowPunct w:val="0"/>
        <w:autoSpaceDE w:val="0"/>
        <w:autoSpaceDN w:val="0"/>
        <w:adjustRightInd w:val="0"/>
        <w:spacing w:line="360" w:lineRule="auto"/>
        <w:ind w:firstLine="567"/>
        <w:jc w:val="both"/>
        <w:textAlignment w:val="baseline"/>
        <w:rPr>
          <w:rFonts w:ascii="GHEA Grapalat" w:hAnsi="GHEA Grapalat"/>
          <w:sz w:val="22"/>
          <w:szCs w:val="20"/>
          <w:lang w:val="hy-AM"/>
        </w:rPr>
      </w:pPr>
    </w:p>
    <w:p w:rsidR="00B96FC4" w:rsidRPr="003B7FB2" w:rsidRDefault="00B96FC4" w:rsidP="004D30FD">
      <w:pPr>
        <w:pStyle w:val="Text"/>
        <w:spacing w:after="0" w:line="360" w:lineRule="auto"/>
        <w:ind w:firstLine="540"/>
        <w:rPr>
          <w:rFonts w:ascii="GHEA Grapalat" w:hAnsi="GHEA Grapalat" w:cs="Sylfaen"/>
          <w:iCs/>
          <w:kern w:val="16"/>
          <w:sz w:val="24"/>
          <w:szCs w:val="24"/>
          <w:lang w:val="hy-AM"/>
        </w:rPr>
      </w:pPr>
      <w:r w:rsidRPr="000961F6">
        <w:rPr>
          <w:rFonts w:ascii="GHEA Grapalat" w:hAnsi="GHEA Grapalat" w:cs="Sylfaen"/>
          <w:iCs/>
          <w:kern w:val="16"/>
          <w:sz w:val="24"/>
          <w:szCs w:val="24"/>
          <w:lang w:val="hy-AM"/>
        </w:rPr>
        <w:lastRenderedPageBreak/>
        <w:t>Արդյունքում, միջոցառման իրականացման համար 2027 թվականի համար կպահանջվի 207500,0 հազար դրամ գումար, 2028 թվականի համար՝ 1580500,0 հազար դրամ գումար և 2029 թվականի համար՝ 1120500,0 հազար դրամ գումար:</w:t>
      </w:r>
    </w:p>
    <w:p w:rsidR="00432598" w:rsidRPr="003B7FB2" w:rsidRDefault="00432598" w:rsidP="00B96FC4">
      <w:pPr>
        <w:pStyle w:val="Text"/>
        <w:spacing w:after="0" w:line="360" w:lineRule="auto"/>
        <w:ind w:firstLine="547"/>
        <w:rPr>
          <w:rFonts w:ascii="GHEA Grapalat" w:hAnsi="GHEA Grapalat" w:cs="Sylfaen"/>
          <w:iCs/>
          <w:kern w:val="16"/>
          <w:sz w:val="24"/>
          <w:szCs w:val="24"/>
          <w:lang w:val="hy-AM"/>
        </w:rPr>
      </w:pPr>
    </w:p>
    <w:p w:rsidR="007107AF" w:rsidRPr="003B7FB2" w:rsidRDefault="007107AF" w:rsidP="007107AF">
      <w:pPr>
        <w:ind w:firstLine="180"/>
        <w:jc w:val="both"/>
        <w:rPr>
          <w:rFonts w:ascii="GHEA Grapalat" w:eastAsia="Sylfaen" w:hAnsi="GHEA Grapalat" w:cs="Sylfaen"/>
          <w:szCs w:val="22"/>
          <w:lang w:val="it-IT"/>
        </w:rPr>
      </w:pPr>
    </w:p>
    <w:p w:rsidR="007107AF" w:rsidRPr="003B7FB2" w:rsidRDefault="007107AF" w:rsidP="007107AF">
      <w:pPr>
        <w:ind w:firstLine="180"/>
        <w:jc w:val="center"/>
        <w:rPr>
          <w:rFonts w:ascii="GHEA Grapalat" w:eastAsia="Sylfaen" w:hAnsi="GHEA Grapalat" w:cs="Sylfaen"/>
          <w:b/>
          <w:szCs w:val="22"/>
          <w:lang w:val="it-IT"/>
        </w:rPr>
      </w:pPr>
      <w:r w:rsidRPr="003B7FB2">
        <w:rPr>
          <w:rFonts w:ascii="GHEA Grapalat" w:eastAsia="Sylfaen" w:hAnsi="GHEA Grapalat" w:cs="Sylfaen"/>
          <w:b/>
          <w:szCs w:val="22"/>
          <w:highlight w:val="yellow"/>
          <w:lang w:val="it-IT"/>
        </w:rPr>
        <w:t>Աղետի գոտու բնակավայրերի հողամասերը ոչ հիմնական շինություններից ազատում և քաղաքաշինական միջավայրի վերականգնում</w:t>
      </w:r>
    </w:p>
    <w:p w:rsidR="007107AF" w:rsidRPr="003B7FB2" w:rsidRDefault="007107AF" w:rsidP="007107AF">
      <w:pPr>
        <w:ind w:firstLine="180"/>
        <w:jc w:val="center"/>
        <w:rPr>
          <w:rFonts w:ascii="GHEA Grapalat" w:eastAsia="Sylfaen" w:hAnsi="GHEA Grapalat" w:cs="Sylfaen"/>
          <w:b/>
          <w:szCs w:val="22"/>
          <w:lang w:val="it-IT"/>
        </w:rPr>
      </w:pPr>
    </w:p>
    <w:p w:rsidR="007107AF" w:rsidRPr="003B7FB2" w:rsidRDefault="007107AF" w:rsidP="007107AF">
      <w:pPr>
        <w:pStyle w:val="ListParagraph"/>
        <w:tabs>
          <w:tab w:val="left" w:pos="1260"/>
          <w:tab w:val="left" w:pos="9000"/>
        </w:tabs>
        <w:spacing w:line="360" w:lineRule="auto"/>
        <w:ind w:left="0" w:firstLine="720"/>
        <w:jc w:val="both"/>
        <w:rPr>
          <w:rFonts w:ascii="GHEA Grapalat" w:eastAsia="Times New Roman" w:hAnsi="GHEA Grapalat" w:cs="Segoe UI Historic"/>
          <w:color w:val="050505"/>
          <w:lang w:val="it-IT"/>
        </w:rPr>
      </w:pPr>
      <w:r w:rsidRPr="003B7FB2">
        <w:rPr>
          <w:rFonts w:ascii="GHEA Grapalat" w:eastAsia="Times New Roman" w:hAnsi="GHEA Grapalat" w:cs="Segoe UI Historic"/>
          <w:color w:val="050505"/>
        </w:rPr>
        <w:t>Տնակների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խնդիրը</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ներառվել</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է</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ՀՀ</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Կառավարության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ծրագրի</w:t>
      </w:r>
      <w:r w:rsidRPr="003B7FB2">
        <w:rPr>
          <w:rFonts w:ascii="GHEA Grapalat" w:eastAsia="Times New Roman" w:hAnsi="GHEA Grapalat" w:cs="Segoe UI Historic"/>
          <w:color w:val="050505"/>
          <w:lang w:val="it-IT"/>
        </w:rPr>
        <w:t xml:space="preserve"> «2.7 </w:t>
      </w:r>
      <w:r w:rsidRPr="003B7FB2">
        <w:rPr>
          <w:rFonts w:ascii="GHEA Grapalat" w:eastAsia="Times New Roman" w:hAnsi="GHEA Grapalat" w:cs="Segoe UI Historic"/>
          <w:color w:val="050505"/>
        </w:rPr>
        <w:t>Քաղաքաշինություն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բաժնի</w:t>
      </w:r>
      <w:r w:rsidRPr="003B7FB2">
        <w:rPr>
          <w:rFonts w:ascii="GHEA Grapalat" w:eastAsia="Times New Roman" w:hAnsi="GHEA Grapalat" w:cs="Segoe UI Historic"/>
          <w:color w:val="050505"/>
          <w:lang w:val="it-IT"/>
        </w:rPr>
        <w:t xml:space="preserve"> 2-</w:t>
      </w:r>
      <w:r w:rsidRPr="003B7FB2">
        <w:rPr>
          <w:rFonts w:ascii="GHEA Grapalat" w:eastAsia="Times New Roman" w:hAnsi="GHEA Grapalat" w:cs="Segoe UI Historic"/>
          <w:color w:val="050505"/>
        </w:rPr>
        <w:t>րդ</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պարբերության</w:t>
      </w:r>
      <w:r w:rsidRPr="003B7FB2">
        <w:rPr>
          <w:rFonts w:ascii="GHEA Grapalat" w:eastAsia="Times New Roman" w:hAnsi="GHEA Grapalat" w:cs="Segoe UI Historic"/>
          <w:color w:val="050505"/>
          <w:lang w:val="it-IT"/>
        </w:rPr>
        <w:t xml:space="preserve"> 9-</w:t>
      </w:r>
      <w:r w:rsidRPr="003B7FB2">
        <w:rPr>
          <w:rFonts w:ascii="GHEA Grapalat" w:eastAsia="Times New Roman" w:hAnsi="GHEA Grapalat" w:cs="Segoe UI Historic"/>
          <w:color w:val="050505"/>
        </w:rPr>
        <w:t>րդ</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կետում</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ՀՀ</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կառավարության</w:t>
      </w:r>
      <w:r w:rsidRPr="003B7FB2">
        <w:rPr>
          <w:rFonts w:ascii="GHEA Grapalat" w:eastAsia="Times New Roman" w:hAnsi="GHEA Grapalat" w:cs="Segoe UI Historic"/>
          <w:color w:val="050505"/>
          <w:lang w:val="it-IT"/>
        </w:rPr>
        <w:t xml:space="preserve"> 2021 </w:t>
      </w:r>
      <w:r w:rsidRPr="003B7FB2">
        <w:rPr>
          <w:rFonts w:ascii="GHEA Grapalat" w:eastAsia="Times New Roman" w:hAnsi="GHEA Grapalat" w:cs="Segoe UI Historic"/>
          <w:color w:val="050505"/>
        </w:rPr>
        <w:t>թվականի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նոյեմբերի</w:t>
      </w:r>
      <w:r w:rsidRPr="003B7FB2">
        <w:rPr>
          <w:rFonts w:ascii="GHEA Grapalat" w:eastAsia="Times New Roman" w:hAnsi="GHEA Grapalat" w:cs="Segoe UI Historic"/>
          <w:color w:val="050505"/>
          <w:lang w:val="it-IT"/>
        </w:rPr>
        <w:t xml:space="preserve"> 18-</w:t>
      </w:r>
      <w:r w:rsidRPr="003B7FB2">
        <w:rPr>
          <w:rFonts w:ascii="GHEA Grapalat" w:eastAsia="Times New Roman" w:hAnsi="GHEA Grapalat" w:cs="Segoe UI Historic"/>
          <w:color w:val="050505"/>
        </w:rPr>
        <w:t>ի</w:t>
      </w:r>
      <w:r w:rsidRPr="003B7FB2">
        <w:rPr>
          <w:rFonts w:ascii="GHEA Grapalat" w:eastAsia="Times New Roman" w:hAnsi="GHEA Grapalat" w:cs="Segoe UI Historic"/>
          <w:color w:val="050505"/>
          <w:lang w:val="it-IT"/>
        </w:rPr>
        <w:t xml:space="preserve"> N1902-</w:t>
      </w:r>
      <w:r w:rsidRPr="003B7FB2">
        <w:rPr>
          <w:rFonts w:ascii="GHEA Grapalat" w:eastAsia="Times New Roman" w:hAnsi="GHEA Grapalat" w:cs="Segoe UI Historic"/>
          <w:color w:val="050505"/>
        </w:rPr>
        <w:t>Լ</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որոշմամբ</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հաստատված՝</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Կառավարության</w:t>
      </w:r>
      <w:r w:rsidRPr="003B7FB2">
        <w:rPr>
          <w:rFonts w:ascii="GHEA Grapalat" w:eastAsia="Times New Roman" w:hAnsi="GHEA Grapalat" w:cs="Segoe UI Historic"/>
          <w:color w:val="050505"/>
          <w:lang w:val="it-IT"/>
        </w:rPr>
        <w:t xml:space="preserve"> 2021-2026 </w:t>
      </w:r>
      <w:r w:rsidRPr="003B7FB2">
        <w:rPr>
          <w:rFonts w:ascii="GHEA Grapalat" w:eastAsia="Times New Roman" w:hAnsi="GHEA Grapalat" w:cs="Segoe UI Historic"/>
          <w:color w:val="050505"/>
        </w:rPr>
        <w:t>թվականների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միջոցառումների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ծրագրի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Քաղաքաշինության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կոմիտե</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բաժնում</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նպատակ</w:t>
      </w:r>
      <w:r w:rsidRPr="003B7FB2">
        <w:rPr>
          <w:rFonts w:ascii="GHEA Grapalat" w:eastAsia="Times New Roman" w:hAnsi="GHEA Grapalat" w:cs="Segoe UI Historic"/>
          <w:color w:val="050505"/>
          <w:lang w:val="it-IT"/>
        </w:rPr>
        <w:t xml:space="preserve"> 17), </w:t>
      </w:r>
      <w:r w:rsidRPr="003B7FB2">
        <w:rPr>
          <w:rFonts w:ascii="GHEA Grapalat" w:eastAsia="Times New Roman" w:hAnsi="GHEA Grapalat" w:cs="Segoe UI Historic"/>
          <w:color w:val="050505"/>
        </w:rPr>
        <w:t>ՀՀ</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կառավարության</w:t>
      </w:r>
      <w:r w:rsidRPr="003B7FB2">
        <w:rPr>
          <w:rFonts w:ascii="GHEA Grapalat" w:eastAsia="Times New Roman" w:hAnsi="GHEA Grapalat" w:cs="Segoe UI Historic"/>
          <w:color w:val="050505"/>
          <w:lang w:val="it-IT"/>
        </w:rPr>
        <w:t xml:space="preserve"> 2021 </w:t>
      </w:r>
      <w:r w:rsidRPr="003B7FB2">
        <w:rPr>
          <w:rFonts w:ascii="GHEA Grapalat" w:eastAsia="Times New Roman" w:hAnsi="GHEA Grapalat" w:cs="Segoe UI Historic"/>
          <w:color w:val="050505"/>
        </w:rPr>
        <w:t>թվականի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ապրիլի</w:t>
      </w:r>
      <w:r w:rsidRPr="003B7FB2">
        <w:rPr>
          <w:rFonts w:ascii="GHEA Grapalat" w:eastAsia="Times New Roman" w:hAnsi="GHEA Grapalat" w:cs="Segoe UI Historic"/>
          <w:color w:val="050505"/>
          <w:lang w:val="it-IT"/>
        </w:rPr>
        <w:t xml:space="preserve"> 8-</w:t>
      </w:r>
      <w:r w:rsidRPr="003B7FB2">
        <w:rPr>
          <w:rFonts w:ascii="GHEA Grapalat" w:eastAsia="Times New Roman" w:hAnsi="GHEA Grapalat" w:cs="Segoe UI Historic"/>
          <w:color w:val="050505"/>
        </w:rPr>
        <w:t>ի</w:t>
      </w:r>
      <w:r w:rsidRPr="003B7FB2">
        <w:rPr>
          <w:rFonts w:ascii="GHEA Grapalat" w:eastAsia="Times New Roman" w:hAnsi="GHEA Grapalat" w:cs="Segoe UI Historic"/>
          <w:color w:val="050505"/>
          <w:lang w:val="it-IT"/>
        </w:rPr>
        <w:t xml:space="preserve"> N531-</w:t>
      </w:r>
      <w:r w:rsidRPr="003B7FB2">
        <w:rPr>
          <w:rFonts w:ascii="GHEA Grapalat" w:eastAsia="Times New Roman" w:hAnsi="GHEA Grapalat" w:cs="Segoe UI Historic"/>
          <w:color w:val="050505"/>
        </w:rPr>
        <w:t>Լ</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որոշմամբ</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հաստատված՝</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Քաղաքաշինության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բնագավառի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զարգացման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ռազմավարական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ծրագրի</w:t>
      </w:r>
      <w:r w:rsidRPr="003B7FB2">
        <w:rPr>
          <w:rFonts w:ascii="GHEA Grapalat" w:eastAsia="Times New Roman" w:hAnsi="GHEA Grapalat" w:cs="Segoe UI Historic"/>
          <w:color w:val="050505"/>
          <w:lang w:val="it-IT"/>
        </w:rPr>
        <w:t xml:space="preserve">  98-</w:t>
      </w:r>
      <w:r w:rsidRPr="003B7FB2">
        <w:rPr>
          <w:rFonts w:ascii="GHEA Grapalat" w:eastAsia="Times New Roman" w:hAnsi="GHEA Grapalat" w:cs="Segoe UI Historic"/>
          <w:color w:val="050505"/>
        </w:rPr>
        <w:t>րդ</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կետի</w:t>
      </w:r>
      <w:r w:rsidRPr="003B7FB2">
        <w:rPr>
          <w:rFonts w:ascii="GHEA Grapalat" w:eastAsia="Times New Roman" w:hAnsi="GHEA Grapalat" w:cs="Segoe UI Historic"/>
          <w:color w:val="050505"/>
          <w:lang w:val="it-IT"/>
        </w:rPr>
        <w:t xml:space="preserve"> 2-</w:t>
      </w:r>
      <w:r w:rsidRPr="003B7FB2">
        <w:rPr>
          <w:rFonts w:ascii="GHEA Grapalat" w:eastAsia="Times New Roman" w:hAnsi="GHEA Grapalat" w:cs="Segoe UI Historic"/>
          <w:color w:val="050505"/>
        </w:rPr>
        <w:t>րդ</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ենթակետի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և</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ծրագրի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իրագործումն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ապահովող</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միջոցառումների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ցանկի</w:t>
      </w:r>
      <w:r w:rsidRPr="003B7FB2">
        <w:rPr>
          <w:rFonts w:ascii="GHEA Grapalat" w:eastAsia="Times New Roman" w:hAnsi="GHEA Grapalat" w:cs="Segoe UI Historic"/>
          <w:color w:val="050505"/>
          <w:lang w:val="it-IT"/>
        </w:rPr>
        <w:t xml:space="preserve"> 18.4.2 </w:t>
      </w:r>
      <w:r w:rsidRPr="003B7FB2">
        <w:rPr>
          <w:rFonts w:ascii="GHEA Grapalat" w:eastAsia="Times New Roman" w:hAnsi="GHEA Grapalat" w:cs="Segoe UI Historic"/>
          <w:color w:val="050505"/>
        </w:rPr>
        <w:t>կետում</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որով</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ամրագրվել</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է</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որ</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առաջնահերթ</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կարգով</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պետք</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է</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դիտարկվի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աղետի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գոտու</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քաղաքային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բնակավայրերի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պետական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և</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համայնքային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սեփականություն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հանդիսացող</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հողամասերի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ազատումը</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և</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քաղաքաշինական</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միջավայրի</w:t>
      </w:r>
      <w:r w:rsidRPr="003B7FB2">
        <w:rPr>
          <w:rFonts w:ascii="GHEA Grapalat" w:eastAsia="Times New Roman" w:hAnsi="GHEA Grapalat" w:cs="Segoe UI Historic"/>
          <w:color w:val="050505"/>
          <w:lang w:val="it-IT"/>
        </w:rPr>
        <w:t xml:space="preserve"> </w:t>
      </w:r>
      <w:r w:rsidRPr="003B7FB2">
        <w:rPr>
          <w:rFonts w:ascii="GHEA Grapalat" w:eastAsia="Times New Roman" w:hAnsi="GHEA Grapalat" w:cs="Segoe UI Historic"/>
          <w:color w:val="050505"/>
        </w:rPr>
        <w:t>վերականգնումը</w:t>
      </w:r>
      <w:r w:rsidRPr="003B7FB2">
        <w:rPr>
          <w:rFonts w:ascii="GHEA Grapalat" w:eastAsia="Times New Roman" w:hAnsi="GHEA Grapalat" w:cs="Segoe UI Historic"/>
          <w:color w:val="050505"/>
          <w:lang w:val="it-IT"/>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կառավարության</w:t>
      </w:r>
      <w:r w:rsidRPr="00574DD9">
        <w:rPr>
          <w:rFonts w:ascii="GHEA Grapalat" w:hAnsi="GHEA Grapalat" w:cs="Segoe UI Historic"/>
          <w:b w:val="0"/>
          <w:bCs w:val="0"/>
          <w:color w:val="050505"/>
          <w:sz w:val="24"/>
          <w:szCs w:val="24"/>
          <w:lang w:val="en-US"/>
        </w:rPr>
        <w:t xml:space="preserve"> 2022 </w:t>
      </w:r>
      <w:r w:rsidRPr="003B7FB2">
        <w:rPr>
          <w:rFonts w:ascii="GHEA Grapalat" w:hAnsi="GHEA Grapalat" w:cs="Segoe UI Historic"/>
          <w:b w:val="0"/>
          <w:bCs w:val="0"/>
          <w:color w:val="050505"/>
          <w:sz w:val="24"/>
          <w:szCs w:val="24"/>
          <w:lang w:val="en-US"/>
        </w:rPr>
        <w:t>թվականի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հոկտեմբերի</w:t>
      </w:r>
      <w:r w:rsidRPr="00574DD9">
        <w:rPr>
          <w:rFonts w:ascii="GHEA Grapalat" w:hAnsi="GHEA Grapalat" w:cs="Segoe UI Historic"/>
          <w:b w:val="0"/>
          <w:bCs w:val="0"/>
          <w:color w:val="050505"/>
          <w:sz w:val="24"/>
          <w:szCs w:val="24"/>
          <w:lang w:val="en-US"/>
        </w:rPr>
        <w:t xml:space="preserve"> 13-</w:t>
      </w:r>
      <w:r w:rsidRPr="003B7FB2">
        <w:rPr>
          <w:rFonts w:ascii="GHEA Grapalat" w:hAnsi="GHEA Grapalat" w:cs="Segoe UI Historic"/>
          <w:b w:val="0"/>
          <w:bCs w:val="0"/>
          <w:color w:val="050505"/>
          <w:sz w:val="24"/>
          <w:szCs w:val="24"/>
          <w:lang w:val="en-US"/>
        </w:rPr>
        <w:t>ի</w:t>
      </w:r>
      <w:r w:rsidRPr="00574DD9">
        <w:rPr>
          <w:rFonts w:ascii="GHEA Grapalat" w:hAnsi="GHEA Grapalat" w:cs="Segoe UI Historic"/>
          <w:b w:val="0"/>
          <w:bCs w:val="0"/>
          <w:color w:val="050505"/>
          <w:sz w:val="24"/>
          <w:szCs w:val="24"/>
          <w:lang w:val="en-US"/>
        </w:rPr>
        <w:t xml:space="preserve"> N1601-</w:t>
      </w:r>
      <w:r w:rsidRPr="003B7FB2">
        <w:rPr>
          <w:rFonts w:ascii="GHEA Grapalat" w:hAnsi="GHEA Grapalat" w:cs="Segoe UI Historic"/>
          <w:b w:val="0"/>
          <w:bCs w:val="0"/>
          <w:color w:val="050505"/>
          <w:sz w:val="24"/>
          <w:szCs w:val="24"/>
          <w:lang w:val="en-US"/>
        </w:rPr>
        <w:t>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որոշմամբ</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սահմանված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խնդրի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լուծման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առաջնահերթությունները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յուրաքանչյուր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խմբի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մասով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ցուցաբերվող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մոտեցումները</w:t>
      </w:r>
      <w:r w:rsidRPr="00574DD9">
        <w:rPr>
          <w:rFonts w:ascii="GHEA Grapalat" w:hAnsi="GHEA Grapalat" w:cs="Segoe UI Historic"/>
          <w:b w:val="0"/>
          <w:bCs w:val="0"/>
          <w:color w:val="050505"/>
          <w:sz w:val="24"/>
          <w:szCs w:val="24"/>
          <w:lang w:val="en-US"/>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3B7FB2">
        <w:rPr>
          <w:rFonts w:ascii="GHEA Grapalat" w:hAnsi="GHEA Grapalat" w:cs="Segoe UI Historic"/>
          <w:b w:val="0"/>
          <w:bCs w:val="0"/>
          <w:color w:val="050505"/>
          <w:sz w:val="24"/>
          <w:szCs w:val="24"/>
          <w:lang w:val="en-US"/>
        </w:rPr>
        <w:t>Որոշմամբ</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սահմանված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ժամկետում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ու</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կարգով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հաստատված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2023 </w:t>
      </w:r>
      <w:r w:rsidRPr="003B7FB2">
        <w:rPr>
          <w:rFonts w:ascii="GHEA Grapalat" w:hAnsi="GHEA Grapalat" w:cs="Segoe UI Historic"/>
          <w:b w:val="0"/>
          <w:bCs w:val="0"/>
          <w:color w:val="050505"/>
          <w:sz w:val="24"/>
          <w:szCs w:val="24"/>
          <w:lang w:val="en-US"/>
        </w:rPr>
        <w:t>թվականի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փետրվարի</w:t>
      </w:r>
      <w:r w:rsidRPr="00574DD9">
        <w:rPr>
          <w:rFonts w:ascii="GHEA Grapalat" w:hAnsi="GHEA Grapalat" w:cs="Segoe UI Historic"/>
          <w:b w:val="0"/>
          <w:bCs w:val="0"/>
          <w:color w:val="050505"/>
          <w:sz w:val="24"/>
          <w:szCs w:val="24"/>
          <w:lang w:val="en-US"/>
        </w:rPr>
        <w:t xml:space="preserve"> 10-</w:t>
      </w:r>
      <w:r w:rsidRPr="003B7FB2">
        <w:rPr>
          <w:rFonts w:ascii="GHEA Grapalat" w:hAnsi="GHEA Grapalat" w:cs="Segoe UI Historic"/>
          <w:b w:val="0"/>
          <w:bCs w:val="0"/>
          <w:color w:val="050505"/>
          <w:sz w:val="24"/>
          <w:szCs w:val="24"/>
          <w:lang w:val="en-US"/>
        </w:rPr>
        <w:t>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դրությամբ</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քաղաքաշինության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կոմիտե</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ներկայացված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տեղեկատվության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համաձայն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տնակների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ընդհանուր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թվից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պետական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համայնքային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հողամասերի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վրա</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գտնվում</w:t>
      </w:r>
      <w:r w:rsidRPr="00574DD9">
        <w:rPr>
          <w:rFonts w:ascii="GHEA Grapalat" w:hAnsi="GHEA Grapalat" w:cs="Segoe UI Historic"/>
          <w:b w:val="0"/>
          <w:bCs w:val="0"/>
          <w:color w:val="050505"/>
          <w:sz w:val="24"/>
          <w:szCs w:val="24"/>
          <w:lang w:val="en-US"/>
        </w:rPr>
        <w:t xml:space="preserve"> 4063-</w:t>
      </w:r>
      <w:r w:rsidRPr="003B7FB2">
        <w:rPr>
          <w:rFonts w:ascii="GHEA Grapalat" w:hAnsi="GHEA Grapalat" w:cs="Segoe UI Historic"/>
          <w:b w:val="0"/>
          <w:bCs w:val="0"/>
          <w:color w:val="050505"/>
          <w:sz w:val="24"/>
          <w:szCs w:val="24"/>
          <w:lang w:val="en-US"/>
        </w:rPr>
        <w:t>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հաշվառված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էր</w:t>
      </w:r>
      <w:r w:rsidRPr="00574DD9">
        <w:rPr>
          <w:rFonts w:ascii="GHEA Grapalat" w:hAnsi="GHEA Grapalat" w:cs="Segoe UI Historic"/>
          <w:b w:val="0"/>
          <w:bCs w:val="0"/>
          <w:color w:val="050505"/>
          <w:sz w:val="24"/>
          <w:szCs w:val="24"/>
          <w:lang w:val="en-US"/>
        </w:rPr>
        <w:t xml:space="preserve"> 4068, </w:t>
      </w:r>
      <w:r w:rsidRPr="003B7FB2">
        <w:rPr>
          <w:rFonts w:ascii="GHEA Grapalat" w:hAnsi="GHEA Grapalat" w:cs="Segoe UI Historic"/>
          <w:b w:val="0"/>
          <w:bCs w:val="0"/>
          <w:color w:val="050505"/>
          <w:sz w:val="24"/>
          <w:szCs w:val="24"/>
          <w:lang w:val="en-US"/>
        </w:rPr>
        <w:t>սակայն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պարզվել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Սպիտակ</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համայնքի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Գեղասար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բնակավայրում</w:t>
      </w:r>
      <w:r w:rsidRPr="00574DD9">
        <w:rPr>
          <w:rFonts w:ascii="GHEA Grapalat" w:hAnsi="GHEA Grapalat" w:cs="Segoe UI Historic"/>
          <w:b w:val="0"/>
          <w:bCs w:val="0"/>
          <w:color w:val="050505"/>
          <w:sz w:val="24"/>
          <w:szCs w:val="24"/>
          <w:lang w:val="en-US"/>
        </w:rPr>
        <w:t xml:space="preserve"> 6 </w:t>
      </w:r>
      <w:r w:rsidRPr="003B7FB2">
        <w:rPr>
          <w:rFonts w:ascii="GHEA Grapalat" w:hAnsi="GHEA Grapalat" w:cs="Segoe UI Historic"/>
          <w:b w:val="0"/>
          <w:bCs w:val="0"/>
          <w:color w:val="050505"/>
          <w:sz w:val="24"/>
          <w:szCs w:val="24"/>
          <w:lang w:val="en-US"/>
        </w:rPr>
        <w:t>հոգանոց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մեկ</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ընտանիքի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առանձին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անդամներ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ցուցակում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համարակալվել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առանձին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որոնցից՝</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lastRenderedPageBreak/>
        <w:t xml:space="preserve">- 1084 </w:t>
      </w:r>
      <w:r w:rsidRPr="003B7FB2">
        <w:rPr>
          <w:rFonts w:ascii="GHEA Grapalat" w:hAnsi="GHEA Grapalat" w:cs="Segoe UI Historic"/>
          <w:b w:val="0"/>
          <w:bCs w:val="0"/>
          <w:color w:val="050505"/>
          <w:sz w:val="24"/>
          <w:szCs w:val="24"/>
          <w:lang w:val="en-US"/>
        </w:rPr>
        <w:t>ընտանիք</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հավակնում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տարբերակված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մոտեցմամբ</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աջակցության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ցուցաբերման</w:t>
      </w:r>
      <w:r w:rsidRPr="00574DD9">
        <w:rPr>
          <w:rFonts w:ascii="GHEA Grapalat" w:hAnsi="GHEA Grapalat" w:cs="Segoe UI Historic"/>
          <w:b w:val="0"/>
          <w:bCs w:val="0"/>
          <w:color w:val="050505"/>
          <w:sz w:val="24"/>
          <w:szCs w:val="24"/>
          <w:lang w:val="en-US"/>
        </w:rPr>
        <w:t xml:space="preserve">, </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 xml:space="preserve">- 1136 </w:t>
      </w:r>
      <w:r w:rsidRPr="003B7FB2">
        <w:rPr>
          <w:rFonts w:ascii="GHEA Grapalat" w:hAnsi="GHEA Grapalat" w:cs="Segoe UI Historic"/>
          <w:b w:val="0"/>
          <w:bCs w:val="0"/>
          <w:color w:val="050505"/>
          <w:sz w:val="24"/>
          <w:szCs w:val="24"/>
          <w:lang w:val="en-US"/>
        </w:rPr>
        <w:t>տնակ</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ենթակա</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քանդման՝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առանց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աջակցության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տրամադրման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ստացել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բնակարան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սակայն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տնակը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դեռևս</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չքանդած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այլ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հասցեում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սեփականություն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ունեցող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ընտանիքներ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չբնակեցված</w:t>
      </w:r>
      <w:r w:rsidRPr="00574DD9">
        <w:rPr>
          <w:rFonts w:ascii="GHEA Grapalat" w:hAnsi="GHEA Grapalat" w:cs="Segoe UI Historic"/>
          <w:b w:val="0"/>
          <w:bCs w:val="0"/>
          <w:color w:val="050505"/>
          <w:sz w:val="24"/>
          <w:szCs w:val="24"/>
          <w:lang w:val="en-US"/>
        </w:rPr>
        <w:t>/</w:t>
      </w:r>
      <w:r w:rsidRPr="003B7FB2">
        <w:rPr>
          <w:rFonts w:ascii="GHEA Grapalat" w:hAnsi="GHEA Grapalat" w:cs="Segoe UI Historic"/>
          <w:b w:val="0"/>
          <w:bCs w:val="0"/>
          <w:color w:val="050505"/>
          <w:sz w:val="24"/>
          <w:szCs w:val="24"/>
          <w:lang w:val="en-US"/>
        </w:rPr>
        <w:t>չօգտագործվող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տնակների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ոչ</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նպատակով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օգտագործվող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այլ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տնակների</w:t>
      </w:r>
      <w:r w:rsidRPr="00574DD9">
        <w:rPr>
          <w:rFonts w:ascii="GHEA Grapalat" w:hAnsi="GHEA Grapalat" w:cs="Segoe UI Historic"/>
          <w:b w:val="0"/>
          <w:bCs w:val="0"/>
          <w:color w:val="050505"/>
          <w:sz w:val="24"/>
          <w:szCs w:val="24"/>
          <w:lang w:val="en-US"/>
        </w:rPr>
        <w:t xml:space="preserve">, </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 xml:space="preserve">- 1843 </w:t>
      </w:r>
      <w:r w:rsidRPr="003B7FB2">
        <w:rPr>
          <w:rFonts w:ascii="GHEA Grapalat" w:hAnsi="GHEA Grapalat" w:cs="Segoe UI Historic"/>
          <w:b w:val="0"/>
          <w:bCs w:val="0"/>
          <w:color w:val="050505"/>
          <w:sz w:val="24"/>
          <w:szCs w:val="24"/>
          <w:lang w:val="en-US"/>
        </w:rPr>
        <w:t>տնակներում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բնակվող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ընտանիքները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բնակարան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բնակելի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տուն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օտարած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բացառությամբ</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պետության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համայնքի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կողմից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հատկացված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ներքին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միգրացիայի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արդյունքում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հարակից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համայնքներից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փոխադրված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այլ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օրինակ՝</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ներընտանեկան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խնդիրների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պատճառով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տրոհված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պատճառներով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ոչ</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հիմնական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շինություններում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բնակվողի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կարգավիճակում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հայտնված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ընտանիքների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կողմից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հավակնում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սոցիալական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բնակարանային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ֆոնդի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որոնց</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նկատմամբ</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մոտեցումները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պետք</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հստակեցվեն</w:t>
      </w:r>
      <w:r w:rsidRPr="00574DD9">
        <w:rPr>
          <w:rFonts w:ascii="GHEA Grapalat" w:hAnsi="GHEA Grapalat" w:cs="Segoe UI Historic"/>
          <w:b w:val="0"/>
          <w:bCs w:val="0"/>
          <w:color w:val="050505"/>
          <w:sz w:val="24"/>
          <w:szCs w:val="24"/>
          <w:lang w:val="en-US"/>
        </w:rPr>
        <w:t xml:space="preserve"> 2026 </w:t>
      </w:r>
      <w:r w:rsidRPr="003B7FB2">
        <w:rPr>
          <w:rFonts w:ascii="GHEA Grapalat" w:hAnsi="GHEA Grapalat" w:cs="Segoe UI Historic"/>
          <w:b w:val="0"/>
          <w:bCs w:val="0"/>
          <w:color w:val="050505"/>
          <w:sz w:val="24"/>
          <w:szCs w:val="24"/>
          <w:lang w:val="en-US"/>
        </w:rPr>
        <w:t>թվականին՝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աշխատանքի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սոցիալական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հարցերի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նախարարության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մշակված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քաղաքականության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համաձայն</w:t>
      </w:r>
      <w:r w:rsidRPr="00574DD9">
        <w:rPr>
          <w:rFonts w:ascii="GHEA Grapalat" w:hAnsi="GHEA Grapalat" w:cs="Segoe UI Historic"/>
          <w:b w:val="0"/>
          <w:bCs w:val="0"/>
          <w:color w:val="050505"/>
          <w:sz w:val="24"/>
          <w:szCs w:val="24"/>
          <w:lang w:val="en-US"/>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3B7FB2">
        <w:rPr>
          <w:rFonts w:ascii="GHEA Grapalat" w:hAnsi="GHEA Grapalat" w:cs="Segoe UI Historic"/>
          <w:b w:val="0"/>
          <w:bCs w:val="0"/>
          <w:color w:val="050505"/>
          <w:sz w:val="24"/>
          <w:szCs w:val="24"/>
          <w:lang w:val="en-US"/>
        </w:rPr>
        <w:t>Համաձայն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սահմանված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առաջնահերթությունների՝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վերը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նշված</w:t>
      </w:r>
      <w:r w:rsidRPr="00574DD9">
        <w:rPr>
          <w:rFonts w:ascii="GHEA Grapalat" w:hAnsi="GHEA Grapalat" w:cs="Segoe UI Historic"/>
          <w:b w:val="0"/>
          <w:bCs w:val="0"/>
          <w:color w:val="050505"/>
          <w:sz w:val="24"/>
          <w:szCs w:val="24"/>
          <w:lang w:val="en-US"/>
        </w:rPr>
        <w:t xml:space="preserve"> 1084 </w:t>
      </w:r>
      <w:r w:rsidRPr="003B7FB2">
        <w:rPr>
          <w:rFonts w:ascii="GHEA Grapalat" w:hAnsi="GHEA Grapalat" w:cs="Segoe UI Historic"/>
          <w:b w:val="0"/>
          <w:bCs w:val="0"/>
          <w:color w:val="050505"/>
          <w:sz w:val="24"/>
          <w:szCs w:val="24"/>
          <w:lang w:val="en-US"/>
        </w:rPr>
        <w:t>տնակների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մասով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պետական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միջնաժամկետ</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ծախսերի</w:t>
      </w:r>
      <w:r w:rsidRPr="00574DD9">
        <w:rPr>
          <w:rFonts w:ascii="GHEA Grapalat" w:hAnsi="GHEA Grapalat" w:cs="Segoe UI Historic"/>
          <w:b w:val="0"/>
          <w:bCs w:val="0"/>
          <w:color w:val="050505"/>
          <w:sz w:val="24"/>
          <w:szCs w:val="24"/>
          <w:lang w:val="en-US"/>
        </w:rPr>
        <w:t xml:space="preserve"> 2024-2026 </w:t>
      </w:r>
      <w:r w:rsidRPr="003B7FB2">
        <w:rPr>
          <w:rFonts w:ascii="GHEA Grapalat" w:hAnsi="GHEA Grapalat" w:cs="Segoe UI Historic"/>
          <w:b w:val="0"/>
          <w:bCs w:val="0"/>
          <w:color w:val="050505"/>
          <w:sz w:val="24"/>
          <w:szCs w:val="24"/>
          <w:lang w:val="en-US"/>
        </w:rPr>
        <w:t>թվականների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ծրագրով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հաստատվել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2024</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1.4 </w:t>
      </w:r>
      <w:r w:rsidRPr="003B7FB2">
        <w:rPr>
          <w:rFonts w:ascii="GHEA Grapalat" w:hAnsi="GHEA Grapalat" w:cs="Segoe UI Historic"/>
          <w:b w:val="0"/>
          <w:bCs w:val="0"/>
          <w:color w:val="050505"/>
          <w:sz w:val="24"/>
          <w:szCs w:val="24"/>
          <w:lang w:val="en-US"/>
        </w:rPr>
        <w:t>մլրդ</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դրամ</w:t>
      </w:r>
      <w:r w:rsidRPr="00574DD9">
        <w:rPr>
          <w:rFonts w:ascii="GHEA Grapalat" w:hAnsi="GHEA Grapalat" w:cs="Segoe UI Historic"/>
          <w:b w:val="0"/>
          <w:bCs w:val="0"/>
          <w:color w:val="050505"/>
          <w:sz w:val="24"/>
          <w:szCs w:val="24"/>
          <w:lang w:val="en-US"/>
        </w:rPr>
        <w:t>, 2025</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2.5 </w:t>
      </w:r>
      <w:r w:rsidRPr="003B7FB2">
        <w:rPr>
          <w:rFonts w:ascii="GHEA Grapalat" w:hAnsi="GHEA Grapalat" w:cs="Segoe UI Historic"/>
          <w:b w:val="0"/>
          <w:bCs w:val="0"/>
          <w:color w:val="050505"/>
          <w:sz w:val="24"/>
          <w:szCs w:val="24"/>
          <w:lang w:val="en-US"/>
        </w:rPr>
        <w:t>մլրդ</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դրամ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2026</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2.1 </w:t>
      </w:r>
      <w:r w:rsidRPr="003B7FB2">
        <w:rPr>
          <w:rFonts w:ascii="GHEA Grapalat" w:hAnsi="GHEA Grapalat" w:cs="Segoe UI Historic"/>
          <w:b w:val="0"/>
          <w:bCs w:val="0"/>
          <w:color w:val="050505"/>
          <w:sz w:val="24"/>
          <w:szCs w:val="24"/>
          <w:lang w:val="en-US"/>
        </w:rPr>
        <w:t>մլրդ</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դրամ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չափաքանակներ</w:t>
      </w:r>
      <w:r w:rsidRPr="00574DD9">
        <w:rPr>
          <w:rFonts w:ascii="GHEA Grapalat" w:hAnsi="GHEA Grapalat" w:cs="Segoe UI Historic"/>
          <w:b w:val="0"/>
          <w:bCs w:val="0"/>
          <w:color w:val="050505"/>
          <w:sz w:val="24"/>
          <w:szCs w:val="24"/>
          <w:lang w:val="en-US"/>
        </w:rPr>
        <w:t>, 2024</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մասով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անհրաժեշտ</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միջոցները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նախատեսվել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նաև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2024 </w:t>
      </w:r>
      <w:r w:rsidRPr="003B7FB2">
        <w:rPr>
          <w:rFonts w:ascii="GHEA Grapalat" w:hAnsi="GHEA Grapalat" w:cs="Segoe UI Historic"/>
          <w:b w:val="0"/>
          <w:bCs w:val="0"/>
          <w:color w:val="050505"/>
          <w:sz w:val="24"/>
          <w:szCs w:val="24"/>
          <w:lang w:val="en-US"/>
        </w:rPr>
        <w:t>թվականի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պետական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բյուջեում</w:t>
      </w:r>
      <w:r w:rsidRPr="00574DD9">
        <w:rPr>
          <w:rFonts w:ascii="GHEA Grapalat" w:hAnsi="GHEA Grapalat" w:cs="Segoe UI Historic"/>
          <w:b w:val="0"/>
          <w:bCs w:val="0"/>
          <w:color w:val="050505"/>
          <w:sz w:val="24"/>
          <w:szCs w:val="24"/>
          <w:lang w:val="en-US"/>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3B7FB2">
        <w:rPr>
          <w:rFonts w:ascii="GHEA Grapalat" w:hAnsi="GHEA Grapalat" w:cs="Segoe UI Historic"/>
          <w:b w:val="0"/>
          <w:bCs w:val="0"/>
          <w:color w:val="050505"/>
          <w:sz w:val="24"/>
          <w:szCs w:val="24"/>
          <w:lang w:val="en-US"/>
        </w:rPr>
        <w:t>Սակայն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2025-2027</w:t>
      </w:r>
      <w:r w:rsidRPr="003B7FB2">
        <w:rPr>
          <w:rFonts w:ascii="GHEA Grapalat" w:hAnsi="GHEA Grapalat" w:cs="Segoe UI Historic"/>
          <w:b w:val="0"/>
          <w:bCs w:val="0"/>
          <w:color w:val="050505"/>
          <w:sz w:val="24"/>
          <w:szCs w:val="24"/>
          <w:lang w:val="en-US"/>
        </w:rPr>
        <w:t>թթ</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2026-2028</w:t>
      </w:r>
      <w:r w:rsidRPr="003B7FB2">
        <w:rPr>
          <w:rFonts w:ascii="GHEA Grapalat" w:hAnsi="GHEA Grapalat" w:cs="Segoe UI Historic"/>
          <w:b w:val="0"/>
          <w:bCs w:val="0"/>
          <w:color w:val="050505"/>
          <w:sz w:val="24"/>
          <w:szCs w:val="24"/>
          <w:lang w:val="en-US"/>
        </w:rPr>
        <w:t>թթ</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ՄԺԾԾ</w:t>
      </w:r>
      <w:r w:rsidRPr="00574DD9">
        <w:rPr>
          <w:rFonts w:ascii="GHEA Grapalat" w:hAnsi="GHEA Grapalat" w:cs="Segoe UI Historic"/>
          <w:b w:val="0"/>
          <w:bCs w:val="0"/>
          <w:color w:val="050505"/>
          <w:sz w:val="24"/>
          <w:szCs w:val="24"/>
          <w:lang w:val="en-US"/>
        </w:rPr>
        <w:t>-</w:t>
      </w:r>
      <w:r w:rsidRPr="003B7FB2">
        <w:rPr>
          <w:rFonts w:ascii="GHEA Grapalat" w:hAnsi="GHEA Grapalat" w:cs="Segoe UI Historic"/>
          <w:b w:val="0"/>
          <w:bCs w:val="0"/>
          <w:color w:val="050505"/>
          <w:sz w:val="24"/>
          <w:szCs w:val="24"/>
          <w:lang w:val="en-US"/>
        </w:rPr>
        <w:t>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չափաքանակներ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չեն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հաստատվել</w:t>
      </w:r>
      <w:r w:rsidRPr="00574DD9">
        <w:rPr>
          <w:rFonts w:ascii="GHEA Grapalat" w:hAnsi="GHEA Grapalat" w:cs="Segoe UI Historic"/>
          <w:b w:val="0"/>
          <w:bCs w:val="0"/>
          <w:color w:val="050505"/>
          <w:sz w:val="24"/>
          <w:szCs w:val="24"/>
          <w:lang w:val="en-US"/>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 xml:space="preserve">2024 </w:t>
      </w:r>
      <w:r w:rsidRPr="003B7FB2">
        <w:rPr>
          <w:rFonts w:ascii="GHEA Grapalat" w:hAnsi="GHEA Grapalat" w:cs="Segoe UI Historic"/>
          <w:b w:val="0"/>
          <w:bCs w:val="0"/>
          <w:color w:val="050505"/>
          <w:sz w:val="24"/>
          <w:szCs w:val="24"/>
          <w:lang w:val="en-US"/>
        </w:rPr>
        <w:t>թվականի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ապրիլի</w:t>
      </w:r>
      <w:r w:rsidRPr="00574DD9">
        <w:rPr>
          <w:rFonts w:ascii="GHEA Grapalat" w:hAnsi="GHEA Grapalat" w:cs="Segoe UI Historic"/>
          <w:b w:val="0"/>
          <w:bCs w:val="0"/>
          <w:color w:val="050505"/>
          <w:sz w:val="24"/>
          <w:szCs w:val="24"/>
          <w:lang w:val="en-US"/>
        </w:rPr>
        <w:t xml:space="preserve"> 19-</w:t>
      </w:r>
      <w:r w:rsidRPr="003B7FB2">
        <w:rPr>
          <w:rFonts w:ascii="GHEA Grapalat" w:hAnsi="GHEA Grapalat" w:cs="Segoe UI Historic"/>
          <w:b w:val="0"/>
          <w:bCs w:val="0"/>
          <w:color w:val="050505"/>
          <w:sz w:val="24"/>
          <w:szCs w:val="24"/>
          <w:lang w:val="en-US"/>
        </w:rPr>
        <w:t>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ՀՀ</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կառավարության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քննարկմանն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ներկայացվել</w:t>
      </w:r>
      <w:r w:rsidRPr="00574DD9">
        <w:rPr>
          <w:rFonts w:ascii="GHEA Grapalat" w:hAnsi="GHEA Grapalat" w:cs="Segoe UI Historic"/>
          <w:b w:val="0"/>
          <w:bCs w:val="0"/>
          <w:color w:val="050505"/>
          <w:sz w:val="24"/>
          <w:szCs w:val="24"/>
          <w:lang w:val="en-US"/>
        </w:rPr>
        <w:t xml:space="preserve"> 2024</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պետբյուջեով</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նախատեսված</w:t>
      </w:r>
      <w:r w:rsidRPr="00574DD9">
        <w:rPr>
          <w:rFonts w:ascii="GHEA Grapalat" w:hAnsi="GHEA Grapalat" w:cs="Segoe UI Historic"/>
          <w:b w:val="0"/>
          <w:bCs w:val="0"/>
          <w:color w:val="050505"/>
          <w:sz w:val="24"/>
          <w:szCs w:val="24"/>
          <w:lang w:val="en-US"/>
        </w:rPr>
        <w:t xml:space="preserve"> 1.4 </w:t>
      </w:r>
      <w:r w:rsidRPr="003B7FB2">
        <w:rPr>
          <w:rFonts w:ascii="GHEA Grapalat" w:hAnsi="GHEA Grapalat" w:cs="Segoe UI Historic"/>
          <w:b w:val="0"/>
          <w:bCs w:val="0"/>
          <w:color w:val="050505"/>
          <w:sz w:val="24"/>
          <w:szCs w:val="24"/>
          <w:lang w:val="en-US"/>
        </w:rPr>
        <w:t>մլրդ</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դրամի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հաշվին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իրականացվելիք</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աշխատանքների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շրջանակը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սահմանող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որոշման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նախագիծը</w:t>
      </w:r>
      <w:r w:rsidRPr="00574DD9">
        <w:rPr>
          <w:rFonts w:ascii="GHEA Grapalat" w:hAnsi="GHEA Grapalat" w:cs="Segoe UI Historic"/>
          <w:b w:val="0"/>
          <w:bCs w:val="0"/>
          <w:color w:val="050505"/>
          <w:sz w:val="24"/>
          <w:szCs w:val="24"/>
          <w:lang w:val="en-US"/>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3B7FB2">
        <w:rPr>
          <w:rFonts w:ascii="GHEA Grapalat" w:hAnsi="GHEA Grapalat" w:cs="Segoe UI Historic"/>
          <w:b w:val="0"/>
          <w:bCs w:val="0"/>
          <w:color w:val="050505"/>
          <w:sz w:val="24"/>
          <w:szCs w:val="24"/>
          <w:lang w:val="en-US"/>
        </w:rPr>
        <w:t>Նախագիծը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քննարկվել</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07.05.2024</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15.10.2024</w:t>
      </w:r>
      <w:r w:rsidRPr="003B7FB2">
        <w:rPr>
          <w:rFonts w:ascii="GHEA Grapalat" w:hAnsi="GHEA Grapalat" w:cs="Segoe UI Historic"/>
          <w:b w:val="0"/>
          <w:bCs w:val="0"/>
          <w:color w:val="050505"/>
          <w:sz w:val="24"/>
          <w:szCs w:val="24"/>
          <w:lang w:val="en-US"/>
        </w:rPr>
        <w:t>թ</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նախարարական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կոմիտեի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նիստերում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չի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ընդունվել</w:t>
      </w:r>
      <w:r w:rsidRPr="00574DD9">
        <w:rPr>
          <w:rFonts w:ascii="GHEA Grapalat" w:hAnsi="GHEA Grapalat" w:cs="Segoe UI Historic"/>
          <w:b w:val="0"/>
          <w:bCs w:val="0"/>
          <w:color w:val="050505"/>
          <w:sz w:val="24"/>
          <w:szCs w:val="24"/>
          <w:lang w:val="en-US"/>
        </w:rPr>
        <w:t>:</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 xml:space="preserve">Միջնաժամկետ </w:t>
      </w:r>
      <w:r w:rsidRPr="003B7FB2">
        <w:rPr>
          <w:rFonts w:ascii="GHEA Grapalat" w:hAnsi="GHEA Grapalat" w:cs="Segoe UI Historic"/>
          <w:b w:val="0"/>
          <w:bCs w:val="0"/>
          <w:color w:val="050505"/>
          <w:sz w:val="24"/>
          <w:szCs w:val="24"/>
          <w:lang w:val="en-US"/>
        </w:rPr>
        <w:t>հատվածում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դիտարկվելու</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են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վերը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նշված</w:t>
      </w:r>
      <w:r w:rsidRPr="00574DD9">
        <w:rPr>
          <w:rFonts w:ascii="GHEA Grapalat" w:hAnsi="GHEA Grapalat" w:cs="Segoe UI Historic"/>
          <w:b w:val="0"/>
          <w:bCs w:val="0"/>
          <w:color w:val="050505"/>
          <w:sz w:val="24"/>
          <w:szCs w:val="24"/>
          <w:lang w:val="en-US"/>
        </w:rPr>
        <w:t xml:space="preserve"> 1084 </w:t>
      </w:r>
      <w:r w:rsidRPr="003B7FB2">
        <w:rPr>
          <w:rFonts w:ascii="GHEA Grapalat" w:hAnsi="GHEA Grapalat" w:cs="Segoe UI Historic"/>
          <w:b w:val="0"/>
          <w:bCs w:val="0"/>
          <w:color w:val="050505"/>
          <w:sz w:val="24"/>
          <w:szCs w:val="24"/>
          <w:lang w:val="en-US"/>
        </w:rPr>
        <w:t>տնակները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և</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աջակցության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տրամադրումը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կատարվելու</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դրանցում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բնակվող</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lastRenderedPageBreak/>
        <w:t>ընտանիքների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վերաբնակեցման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շրջանակներում՝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համաձայն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սահմանված</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առաջնահերթությունների</w:t>
      </w:r>
      <w:r w:rsidRPr="00574DD9">
        <w:rPr>
          <w:rFonts w:ascii="GHEA Grapalat" w:hAnsi="GHEA Grapalat" w:cs="Segoe UI Historic"/>
          <w:b w:val="0"/>
          <w:bCs w:val="0"/>
          <w:color w:val="050505"/>
          <w:sz w:val="24"/>
          <w:szCs w:val="24"/>
          <w:lang w:val="en-US"/>
        </w:rPr>
        <w:t xml:space="preserve">: </w:t>
      </w:r>
    </w:p>
    <w:p w:rsidR="00CF764A" w:rsidRPr="00574DD9" w:rsidRDefault="00CF764A" w:rsidP="00574DD9">
      <w:pPr>
        <w:pStyle w:val="BodyText"/>
        <w:ind w:firstLine="540"/>
        <w:jc w:val="both"/>
        <w:rPr>
          <w:rFonts w:ascii="GHEA Grapalat" w:hAnsi="GHEA Grapalat" w:cs="Segoe UI Historic"/>
          <w:b w:val="0"/>
          <w:bCs w:val="0"/>
          <w:color w:val="050505"/>
          <w:sz w:val="24"/>
          <w:szCs w:val="24"/>
          <w:lang w:val="en-US"/>
        </w:rPr>
      </w:pPr>
      <w:r w:rsidRPr="003B7FB2">
        <w:rPr>
          <w:rFonts w:ascii="GHEA Grapalat" w:hAnsi="GHEA Grapalat" w:cs="Segoe UI Historic"/>
          <w:b w:val="0"/>
          <w:bCs w:val="0"/>
          <w:color w:val="050505"/>
          <w:sz w:val="24"/>
          <w:szCs w:val="24"/>
          <w:lang w:val="en-US"/>
        </w:rPr>
        <w:t>Տեղեկանք</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հաշվարկը</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կցվում</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է</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ըստ</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որի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նշված</w:t>
      </w:r>
      <w:r w:rsidRPr="00574DD9">
        <w:rPr>
          <w:rFonts w:ascii="GHEA Grapalat" w:hAnsi="GHEA Grapalat" w:cs="Segoe UI Historic"/>
          <w:b w:val="0"/>
          <w:bCs w:val="0"/>
          <w:color w:val="050505"/>
          <w:sz w:val="24"/>
          <w:szCs w:val="24"/>
          <w:lang w:val="en-US"/>
        </w:rPr>
        <w:t xml:space="preserve"> 1084 </w:t>
      </w:r>
      <w:r w:rsidRPr="003B7FB2">
        <w:rPr>
          <w:rFonts w:ascii="GHEA Grapalat" w:hAnsi="GHEA Grapalat" w:cs="Segoe UI Historic"/>
          <w:b w:val="0"/>
          <w:bCs w:val="0"/>
          <w:color w:val="050505"/>
          <w:sz w:val="24"/>
          <w:szCs w:val="24"/>
          <w:lang w:val="en-US"/>
        </w:rPr>
        <w:t>ընտանիքի</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աջակցության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տրամադրման</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համար</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անհրաժեշտ</w:t>
      </w:r>
      <w:r w:rsidRPr="00574DD9">
        <w:rPr>
          <w:rFonts w:ascii="GHEA Grapalat" w:hAnsi="GHEA Grapalat" w:cs="Segoe UI Historic"/>
          <w:b w:val="0"/>
          <w:bCs w:val="0"/>
          <w:color w:val="050505"/>
          <w:sz w:val="24"/>
          <w:szCs w:val="24"/>
          <w:lang w:val="en-US"/>
        </w:rPr>
        <w:t xml:space="preserve"> </w:t>
      </w:r>
      <w:r w:rsidRPr="003B7FB2">
        <w:rPr>
          <w:rFonts w:ascii="GHEA Grapalat" w:hAnsi="GHEA Grapalat" w:cs="Segoe UI Historic"/>
          <w:b w:val="0"/>
          <w:bCs w:val="0"/>
          <w:color w:val="050505"/>
          <w:sz w:val="24"/>
          <w:szCs w:val="24"/>
          <w:lang w:val="en-US"/>
        </w:rPr>
        <w:t>կլինի</w:t>
      </w:r>
      <w:r w:rsidRPr="00574DD9">
        <w:rPr>
          <w:rFonts w:ascii="GHEA Grapalat" w:hAnsi="GHEA Grapalat" w:cs="Segoe UI Historic"/>
          <w:b w:val="0"/>
          <w:bCs w:val="0"/>
          <w:color w:val="050505"/>
          <w:sz w:val="24"/>
          <w:szCs w:val="24"/>
          <w:lang w:val="en-US"/>
        </w:rPr>
        <w:t xml:space="preserve"> ՝ շուրջ 8.33 մլրդ դրամ (գումարի չափի փոփոխությունը պայմանավորված է անշարժ գույքի շուկայում տեղի ունեցած գնային աճով), որոնցից՝</w:t>
      </w:r>
    </w:p>
    <w:p w:rsidR="00CF764A" w:rsidRPr="00574DD9" w:rsidRDefault="00CF764A" w:rsidP="00574DD9">
      <w:pPr>
        <w:pStyle w:val="BodyText"/>
        <w:numPr>
          <w:ilvl w:val="0"/>
          <w:numId w:val="20"/>
        </w:numPr>
        <w:tabs>
          <w:tab w:val="left" w:pos="1170"/>
        </w:tabs>
        <w:ind w:left="0"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573 ընտանիքի (կից տեղեկանքի 3-րդ, 5-րդ և 5.1-ին կետեր)՝ բնակարանի գնման վկայագրի տրամադրման համար (6,978.9 մլն. դրամ),</w:t>
      </w:r>
    </w:p>
    <w:p w:rsidR="00CF764A" w:rsidRPr="00574DD9" w:rsidRDefault="00CF764A" w:rsidP="00574DD9">
      <w:pPr>
        <w:pStyle w:val="BodyText"/>
        <w:numPr>
          <w:ilvl w:val="0"/>
          <w:numId w:val="20"/>
        </w:numPr>
        <w:tabs>
          <w:tab w:val="left" w:pos="1170"/>
        </w:tabs>
        <w:ind w:left="0"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111 ընտանիքի (կից տեղեկանքի 4-րդ և 4.1-ին կետեր)՝ մեկ սենյակի չափով ուղղակի ֆինանսական աջակցության տրամադրման համար (1,056.6 մլն. դրամ),</w:t>
      </w:r>
    </w:p>
    <w:p w:rsidR="00CF764A" w:rsidRPr="00574DD9" w:rsidRDefault="00CF764A" w:rsidP="00574DD9">
      <w:pPr>
        <w:pStyle w:val="BodyText"/>
        <w:numPr>
          <w:ilvl w:val="0"/>
          <w:numId w:val="20"/>
        </w:numPr>
        <w:tabs>
          <w:tab w:val="left" w:pos="1170"/>
        </w:tabs>
        <w:ind w:left="0" w:firstLine="540"/>
        <w:jc w:val="both"/>
        <w:rPr>
          <w:rFonts w:ascii="GHEA Grapalat" w:hAnsi="GHEA Grapalat" w:cs="Segoe UI Historic"/>
          <w:b w:val="0"/>
          <w:bCs w:val="0"/>
          <w:color w:val="050505"/>
          <w:sz w:val="24"/>
          <w:szCs w:val="24"/>
          <w:lang w:val="en-US"/>
        </w:rPr>
      </w:pPr>
      <w:r w:rsidRPr="00574DD9">
        <w:rPr>
          <w:rFonts w:ascii="GHEA Grapalat" w:hAnsi="GHEA Grapalat" w:cs="Segoe UI Historic"/>
          <w:b w:val="0"/>
          <w:bCs w:val="0"/>
          <w:color w:val="050505"/>
          <w:sz w:val="24"/>
          <w:szCs w:val="24"/>
          <w:lang w:val="en-US"/>
        </w:rPr>
        <w:t>399 ընտանիքի (կից տեղեկանքի 9-րդ կետ)՝ վարձակալության գումարի տրամադրման համար (287.3 մլն. դրամ):</w:t>
      </w:r>
    </w:p>
    <w:p w:rsidR="007107AF" w:rsidRPr="007C40F4" w:rsidRDefault="007C40F4" w:rsidP="007C40F4">
      <w:pPr>
        <w:pStyle w:val="BodyText"/>
        <w:ind w:firstLine="540"/>
        <w:jc w:val="both"/>
        <w:rPr>
          <w:rFonts w:ascii="GHEA Grapalat" w:hAnsi="GHEA Grapalat" w:cs="Segoe UI Historic"/>
          <w:b w:val="0"/>
          <w:bCs w:val="0"/>
          <w:color w:val="050505"/>
          <w:sz w:val="24"/>
          <w:szCs w:val="24"/>
          <w:lang w:val="en-US"/>
        </w:rPr>
      </w:pPr>
      <w:r w:rsidRPr="007C40F4">
        <w:rPr>
          <w:rFonts w:ascii="GHEA Grapalat" w:hAnsi="GHEA Grapalat" w:cs="Segoe UI Historic"/>
          <w:b w:val="0"/>
          <w:bCs w:val="0"/>
          <w:color w:val="050505"/>
          <w:sz w:val="24"/>
          <w:szCs w:val="24"/>
          <w:lang w:val="en-US"/>
        </w:rPr>
        <w:t xml:space="preserve">Արդյունքում, միջոցառման իրականացման համար 2027 թվականի համար կպահանջվի </w:t>
      </w:r>
      <w:r>
        <w:rPr>
          <w:rFonts w:ascii="GHEA Grapalat" w:hAnsi="GHEA Grapalat" w:cs="Segoe UI Historic"/>
          <w:b w:val="0"/>
          <w:bCs w:val="0"/>
          <w:color w:val="050505"/>
          <w:sz w:val="24"/>
          <w:szCs w:val="24"/>
          <w:lang w:val="en-US"/>
        </w:rPr>
        <w:t>8322864</w:t>
      </w:r>
      <w:r w:rsidRPr="007C40F4">
        <w:rPr>
          <w:rFonts w:ascii="GHEA Grapalat" w:hAnsi="GHEA Grapalat" w:cs="Segoe UI Historic"/>
          <w:b w:val="0"/>
          <w:bCs w:val="0"/>
          <w:color w:val="050505"/>
          <w:sz w:val="24"/>
          <w:szCs w:val="24"/>
          <w:lang w:val="en-US"/>
        </w:rPr>
        <w:t>,0 հազար դրամ գումար:</w:t>
      </w:r>
    </w:p>
    <w:p w:rsidR="007C40F4" w:rsidRDefault="007C40F4" w:rsidP="007107AF">
      <w:pPr>
        <w:pStyle w:val="BodyText"/>
        <w:spacing w:line="240" w:lineRule="auto"/>
        <w:ind w:firstLine="540"/>
        <w:jc w:val="both"/>
        <w:rPr>
          <w:rFonts w:ascii="GHEA Grapalat" w:hAnsi="GHEA Grapalat" w:cs="Sylfaen"/>
          <w:iCs/>
          <w:kern w:val="16"/>
          <w:sz w:val="24"/>
          <w:szCs w:val="24"/>
          <w:lang w:val="en-US"/>
        </w:rPr>
      </w:pPr>
    </w:p>
    <w:p w:rsidR="007C40F4" w:rsidRPr="007C40F4" w:rsidRDefault="007C40F4" w:rsidP="007107AF">
      <w:pPr>
        <w:pStyle w:val="BodyText"/>
        <w:spacing w:line="240" w:lineRule="auto"/>
        <w:ind w:firstLine="540"/>
        <w:jc w:val="both"/>
        <w:rPr>
          <w:rFonts w:ascii="GHEA Grapalat" w:hAnsi="GHEA Grapalat" w:cs="Segoe UI Historic"/>
          <w:b w:val="0"/>
          <w:bCs w:val="0"/>
          <w:color w:val="050505"/>
          <w:sz w:val="24"/>
          <w:szCs w:val="24"/>
          <w:lang w:val="en-US"/>
        </w:rPr>
      </w:pPr>
    </w:p>
    <w:p w:rsidR="00021B21" w:rsidRPr="003B7FB2" w:rsidRDefault="00021B21" w:rsidP="00021B21">
      <w:pPr>
        <w:ind w:firstLine="180"/>
        <w:jc w:val="center"/>
        <w:rPr>
          <w:rFonts w:ascii="GHEA Grapalat" w:eastAsia="Sylfaen" w:hAnsi="GHEA Grapalat" w:cs="Sylfaen"/>
          <w:b/>
          <w:szCs w:val="22"/>
          <w:highlight w:val="yellow"/>
          <w:lang w:val="it-IT"/>
        </w:rPr>
      </w:pPr>
      <w:r w:rsidRPr="003B7FB2">
        <w:rPr>
          <w:rFonts w:ascii="GHEA Grapalat" w:eastAsia="Sylfaen" w:hAnsi="GHEA Grapalat" w:cs="Arial"/>
          <w:b/>
          <w:szCs w:val="22"/>
          <w:highlight w:val="yellow"/>
          <w:lang w:val="it-IT"/>
        </w:rPr>
        <w:t>ՀՀ</w:t>
      </w:r>
      <w:r w:rsidRPr="003B7FB2">
        <w:rPr>
          <w:rFonts w:ascii="GHEA Grapalat" w:eastAsia="Sylfaen" w:hAnsi="GHEA Grapalat" w:cs="Sylfaen"/>
          <w:b/>
          <w:szCs w:val="22"/>
          <w:highlight w:val="yellow"/>
          <w:lang w:val="it-IT"/>
        </w:rPr>
        <w:t xml:space="preserve"> </w:t>
      </w:r>
      <w:r w:rsidRPr="003B7FB2">
        <w:rPr>
          <w:rFonts w:ascii="GHEA Grapalat" w:eastAsia="Sylfaen" w:hAnsi="GHEA Grapalat" w:cs="Arial"/>
          <w:b/>
          <w:szCs w:val="22"/>
          <w:highlight w:val="yellow"/>
          <w:lang w:val="it-IT"/>
        </w:rPr>
        <w:t>պետական</w:t>
      </w:r>
      <w:r w:rsidRPr="003B7FB2">
        <w:rPr>
          <w:rFonts w:ascii="GHEA Grapalat" w:eastAsia="Sylfaen" w:hAnsi="GHEA Grapalat" w:cs="Sylfaen"/>
          <w:b/>
          <w:szCs w:val="22"/>
          <w:highlight w:val="yellow"/>
          <w:lang w:val="it-IT"/>
        </w:rPr>
        <w:t xml:space="preserve"> </w:t>
      </w:r>
      <w:r w:rsidRPr="003B7FB2">
        <w:rPr>
          <w:rFonts w:ascii="GHEA Grapalat" w:eastAsia="Sylfaen" w:hAnsi="GHEA Grapalat" w:cs="Arial"/>
          <w:b/>
          <w:szCs w:val="22"/>
          <w:highlight w:val="yellow"/>
          <w:lang w:val="it-IT"/>
        </w:rPr>
        <w:t>ռենովացիայի</w:t>
      </w:r>
      <w:r w:rsidRPr="003B7FB2">
        <w:rPr>
          <w:rFonts w:ascii="GHEA Grapalat" w:eastAsia="Sylfaen" w:hAnsi="GHEA Grapalat" w:cs="Sylfaen"/>
          <w:b/>
          <w:szCs w:val="22"/>
          <w:highlight w:val="yellow"/>
          <w:lang w:val="it-IT"/>
        </w:rPr>
        <w:t xml:space="preserve"> </w:t>
      </w:r>
      <w:r w:rsidRPr="003B7FB2">
        <w:rPr>
          <w:rFonts w:ascii="GHEA Grapalat" w:eastAsia="Sylfaen" w:hAnsi="GHEA Grapalat" w:cs="Arial"/>
          <w:b/>
          <w:szCs w:val="22"/>
          <w:highlight w:val="yellow"/>
          <w:lang w:val="it-IT"/>
        </w:rPr>
        <w:t>ծրագիր</w:t>
      </w:r>
    </w:p>
    <w:p w:rsidR="000F37F6" w:rsidRDefault="000F37F6" w:rsidP="007107AF">
      <w:pPr>
        <w:pStyle w:val="Text"/>
        <w:rPr>
          <w:rFonts w:ascii="GHEA Grapalat" w:hAnsi="GHEA Grapalat"/>
          <w:i/>
          <w:lang w:val="it-IT"/>
        </w:rPr>
      </w:pPr>
    </w:p>
    <w:p w:rsidR="009F2F3D" w:rsidRPr="004252AD" w:rsidRDefault="009F2F3D" w:rsidP="00904791">
      <w:pPr>
        <w:pStyle w:val="NormalWeb"/>
        <w:spacing w:line="360" w:lineRule="auto"/>
        <w:ind w:firstLine="540"/>
        <w:jc w:val="both"/>
        <w:rPr>
          <w:rFonts w:ascii="GHEA Grapalat" w:hAnsi="GHEA Grapalat" w:cs="Segoe UI Historic"/>
          <w:color w:val="050505"/>
        </w:rPr>
      </w:pPr>
      <w:r w:rsidRPr="004252AD">
        <w:rPr>
          <w:rFonts w:ascii="GHEA Grapalat" w:hAnsi="GHEA Grapalat" w:cs="Segoe UI Historic"/>
          <w:color w:val="050505"/>
        </w:rPr>
        <w:t>Հայաստանում բազմաբնակարան շենքերի մոտ 83%-ը կառուցվել է խորհրդային տարիներին և ունի 7 բալ սեյսմակայունություն: Շենքերի մեծ մասը արդեն ավելի քան 50 տարի է, որ շահագործվում են՝ անցած 1988 թվականի երկրաշարժի ազդեցությամբ և բնական մաշվածության հետևանքով, ինչի արդյունքում մեծ հատվածը պահանջում է բարելավում և արդիականացում:</w:t>
      </w:r>
    </w:p>
    <w:p w:rsidR="009F2F3D" w:rsidRPr="004252AD" w:rsidRDefault="009F2F3D" w:rsidP="00904791">
      <w:pPr>
        <w:pStyle w:val="NormalWeb"/>
        <w:spacing w:line="360" w:lineRule="auto"/>
        <w:ind w:firstLine="540"/>
        <w:jc w:val="both"/>
        <w:rPr>
          <w:rFonts w:ascii="GHEA Grapalat" w:hAnsi="GHEA Grapalat" w:cs="Segoe UI Historic"/>
          <w:color w:val="050505"/>
        </w:rPr>
      </w:pPr>
      <w:r w:rsidRPr="004252AD">
        <w:rPr>
          <w:rFonts w:ascii="GHEA Grapalat" w:hAnsi="GHEA Grapalat" w:cs="Segoe UI Historic"/>
          <w:color w:val="050505"/>
        </w:rPr>
        <w:t xml:space="preserve">Խորհրդային Միության փլուզումից հետո այս շենքերի վիճակը ավելի է վատթարացել, քանի որ դրանք դուրս են եկել պետական հսկողության ոլորտից և օրենսդրորեն անցել բնակիչների պատասխանատվության տակ: Սակայն բնակչության մեծ մասը չի իրագործում այս պատասխանատվությունը. ոչ միայն չի ֆինանսավորում շենքի պահպանությունը, այլև ձևախախտումներով և կրող </w:t>
      </w:r>
      <w:r w:rsidRPr="004252AD">
        <w:rPr>
          <w:rFonts w:ascii="GHEA Grapalat" w:hAnsi="GHEA Grapalat" w:cs="Segoe UI Historic"/>
          <w:color w:val="050505"/>
        </w:rPr>
        <w:lastRenderedPageBreak/>
        <w:t>կոնստրուկցիաների փոփոխություններով նվազեցնում է շենքերի սեյսմակայունությունը:</w:t>
      </w:r>
    </w:p>
    <w:p w:rsidR="009F2F3D" w:rsidRPr="004252AD" w:rsidRDefault="009F2F3D" w:rsidP="00904791">
      <w:pPr>
        <w:pStyle w:val="NormalWeb"/>
        <w:spacing w:line="360" w:lineRule="auto"/>
        <w:ind w:firstLine="540"/>
        <w:jc w:val="both"/>
        <w:rPr>
          <w:rFonts w:ascii="GHEA Grapalat" w:hAnsi="GHEA Grapalat" w:cs="Segoe UI Historic"/>
          <w:color w:val="050505"/>
        </w:rPr>
      </w:pPr>
      <w:r w:rsidRPr="004252AD">
        <w:rPr>
          <w:rFonts w:ascii="GHEA Grapalat" w:hAnsi="GHEA Grapalat" w:cs="Segoe UI Historic"/>
          <w:color w:val="050505"/>
        </w:rPr>
        <w:t>Ըստ փորձագիտական գնահատականների՝ Հայաստանում գործող բազմաբնակարան շենքերի մոտ 70%-ը խոցելի է և կարող է վտանգ ներկայացնել ընդունված նորմատիվային ուժգնության երկրաշարժերի ժամանակ:</w:t>
      </w:r>
    </w:p>
    <w:p w:rsidR="009F2F3D" w:rsidRPr="004252AD" w:rsidRDefault="009F2F3D" w:rsidP="00904791">
      <w:pPr>
        <w:pStyle w:val="NormalWeb"/>
        <w:spacing w:line="360" w:lineRule="auto"/>
        <w:ind w:firstLine="540"/>
        <w:jc w:val="both"/>
        <w:rPr>
          <w:rFonts w:ascii="GHEA Grapalat" w:hAnsi="GHEA Grapalat" w:cs="Segoe UI Historic"/>
          <w:color w:val="050505"/>
        </w:rPr>
      </w:pPr>
      <w:r w:rsidRPr="004252AD">
        <w:rPr>
          <w:rFonts w:ascii="GHEA Grapalat" w:hAnsi="GHEA Grapalat" w:cs="Segoe UI Historic"/>
          <w:color w:val="050505"/>
        </w:rPr>
        <w:t>Հաշվի առնելով Հայաստանի բազմաբնակարան շենքերի տեխնիկական վիճակը և դրանց կյանքի միջին տևողությունը, հին բնակֆոնդի նորացումը դարձել է քաղաքաշինության ոլորտում հրատապ խնդիր: Բնակարանային ֆոնդի ռենովացիան դարձել է ոչ միայն քաղաքաշինական անհրաժեշտություն, այլ նաև սոցիալական, տնտեսական, ինստիտուցիոնալ և ազգային անվտանգության առաջնահերթություն:</w:t>
      </w:r>
    </w:p>
    <w:p w:rsidR="009F2F3D" w:rsidRPr="004252AD" w:rsidRDefault="009F2F3D" w:rsidP="00904791">
      <w:pPr>
        <w:pStyle w:val="NormalWeb"/>
        <w:spacing w:line="360" w:lineRule="auto"/>
        <w:ind w:firstLine="540"/>
        <w:jc w:val="both"/>
        <w:rPr>
          <w:rFonts w:ascii="GHEA Grapalat" w:hAnsi="GHEA Grapalat" w:cs="Segoe UI Historic"/>
          <w:color w:val="050505"/>
        </w:rPr>
      </w:pPr>
      <w:r w:rsidRPr="004252AD">
        <w:rPr>
          <w:rFonts w:ascii="GHEA Grapalat" w:hAnsi="GHEA Grapalat" w:cs="Segoe UI Historic"/>
          <w:color w:val="050505"/>
        </w:rPr>
        <w:t>Առաջարկվում է ներդնել ռենովացիայի մոդել, ըստ որի՝ պետությունը առաջնային շուկայից ձեռք է բերում որոշակի քանակի նորակառույց բնակարաններ, որոնք որպես համարժեք փոխհատուցում տրամադրվում են ռենովացիայի ենթակա թաղամասերի բնակիչներին: Ազատված հողամասերը՝ պետական սեփականություն անցնելով, օտարվեն ներդրողների համար:</w:t>
      </w:r>
    </w:p>
    <w:p w:rsidR="009F2F3D" w:rsidRPr="004252AD" w:rsidRDefault="009F2F3D" w:rsidP="00904791">
      <w:pPr>
        <w:pStyle w:val="NormalWeb"/>
        <w:spacing w:line="360" w:lineRule="auto"/>
        <w:ind w:firstLine="540"/>
        <w:jc w:val="both"/>
        <w:rPr>
          <w:rFonts w:ascii="GHEA Grapalat" w:hAnsi="GHEA Grapalat" w:cs="Segoe UI Historic"/>
          <w:color w:val="050505"/>
        </w:rPr>
      </w:pPr>
      <w:r w:rsidRPr="004252AD">
        <w:rPr>
          <w:rFonts w:ascii="GHEA Grapalat" w:hAnsi="GHEA Grapalat" w:cs="Segoe UI Historic"/>
          <w:color w:val="050505"/>
        </w:rPr>
        <w:t>Ֆինանսական հաշվարկները կատարվել են հետևյալ պիլոտային թաղամասի օրինակով՝</w:t>
      </w:r>
    </w:p>
    <w:p w:rsidR="009F2F3D" w:rsidRPr="004252AD" w:rsidRDefault="009F2F3D" w:rsidP="00904791">
      <w:pPr>
        <w:pStyle w:val="NormalWeb"/>
        <w:spacing w:line="360" w:lineRule="auto"/>
        <w:jc w:val="both"/>
        <w:rPr>
          <w:rFonts w:ascii="GHEA Grapalat" w:hAnsi="GHEA Grapalat" w:cs="Segoe UI Historic"/>
          <w:color w:val="050505"/>
        </w:rPr>
      </w:pPr>
      <w:r w:rsidRPr="004252AD">
        <w:rPr>
          <w:rFonts w:ascii="GHEA Grapalat" w:hAnsi="GHEA Grapalat" w:cs="Segoe UI Historic"/>
          <w:b/>
          <w:bCs/>
          <w:color w:val="050505"/>
        </w:rPr>
        <w:t>ք. Երևան, Աջափնյակ, Աբելյան, Հալաբյան, Վարդերեսյան և Շինարարների փողոցներով պարփակված հատված (5.39 հա):</w:t>
      </w:r>
    </w:p>
    <w:p w:rsidR="009F2F3D" w:rsidRPr="004252AD" w:rsidRDefault="009F2F3D" w:rsidP="004252AD">
      <w:pPr>
        <w:pStyle w:val="NormalWeb"/>
        <w:jc w:val="both"/>
        <w:rPr>
          <w:rFonts w:ascii="GHEA Grapalat" w:hAnsi="GHEA Grapalat" w:cs="Segoe UI Historic"/>
          <w:color w:val="050505"/>
        </w:rPr>
      </w:pPr>
      <w:r w:rsidRPr="004252AD">
        <w:rPr>
          <w:rFonts w:ascii="GHEA Grapalat" w:hAnsi="GHEA Grapalat" w:cs="Segoe UI Historic"/>
          <w:b/>
          <w:bCs/>
          <w:color w:val="050505"/>
        </w:rPr>
        <w:t>Քանդվող բնակֆոնդ՝</w:t>
      </w:r>
    </w:p>
    <w:p w:rsidR="009F2F3D" w:rsidRPr="004252AD" w:rsidRDefault="009F2F3D" w:rsidP="004252AD">
      <w:pPr>
        <w:pStyle w:val="NormalWeb"/>
        <w:numPr>
          <w:ilvl w:val="0"/>
          <w:numId w:val="28"/>
        </w:numPr>
        <w:jc w:val="both"/>
        <w:rPr>
          <w:rFonts w:ascii="GHEA Grapalat" w:hAnsi="GHEA Grapalat" w:cs="Segoe UI Historic"/>
          <w:color w:val="050505"/>
        </w:rPr>
      </w:pPr>
      <w:r w:rsidRPr="004252AD">
        <w:rPr>
          <w:rFonts w:ascii="GHEA Grapalat" w:hAnsi="GHEA Grapalat" w:cs="Segoe UI Historic"/>
          <w:color w:val="050505"/>
        </w:rPr>
        <w:t>Բազմաբնակարան շենք (5-ը վթարային) – 11 հատ</w:t>
      </w:r>
    </w:p>
    <w:p w:rsidR="009F2F3D" w:rsidRPr="004252AD" w:rsidRDefault="009F2F3D" w:rsidP="004252AD">
      <w:pPr>
        <w:pStyle w:val="NormalWeb"/>
        <w:numPr>
          <w:ilvl w:val="0"/>
          <w:numId w:val="28"/>
        </w:numPr>
        <w:jc w:val="both"/>
        <w:rPr>
          <w:rFonts w:ascii="GHEA Grapalat" w:hAnsi="GHEA Grapalat" w:cs="Segoe UI Historic"/>
          <w:color w:val="050505"/>
        </w:rPr>
      </w:pPr>
      <w:r w:rsidRPr="004252AD">
        <w:rPr>
          <w:rFonts w:ascii="GHEA Grapalat" w:hAnsi="GHEA Grapalat" w:cs="Segoe UI Historic"/>
          <w:color w:val="050505"/>
        </w:rPr>
        <w:t>Բնակարաններ – 614 հատ</w:t>
      </w:r>
    </w:p>
    <w:p w:rsidR="009F2F3D" w:rsidRPr="004252AD" w:rsidRDefault="009F2F3D" w:rsidP="004252AD">
      <w:pPr>
        <w:pStyle w:val="NormalWeb"/>
        <w:numPr>
          <w:ilvl w:val="0"/>
          <w:numId w:val="28"/>
        </w:numPr>
        <w:jc w:val="both"/>
        <w:rPr>
          <w:rFonts w:ascii="GHEA Grapalat" w:hAnsi="GHEA Grapalat" w:cs="Segoe UI Historic"/>
          <w:color w:val="050505"/>
        </w:rPr>
      </w:pPr>
      <w:r w:rsidRPr="004252AD">
        <w:rPr>
          <w:rFonts w:ascii="GHEA Grapalat" w:hAnsi="GHEA Grapalat" w:cs="Segoe UI Historic"/>
          <w:color w:val="050505"/>
        </w:rPr>
        <w:t>Ավտոտնակ – 54 հատ</w:t>
      </w:r>
    </w:p>
    <w:p w:rsidR="009F2F3D" w:rsidRPr="004252AD" w:rsidRDefault="009F2F3D" w:rsidP="004252AD">
      <w:pPr>
        <w:pStyle w:val="NormalWeb"/>
        <w:jc w:val="both"/>
        <w:rPr>
          <w:rFonts w:ascii="GHEA Grapalat" w:hAnsi="GHEA Grapalat" w:cs="Segoe UI Historic"/>
          <w:color w:val="050505"/>
        </w:rPr>
      </w:pPr>
      <w:r w:rsidRPr="004252AD">
        <w:rPr>
          <w:rFonts w:ascii="GHEA Grapalat" w:hAnsi="GHEA Grapalat" w:cs="Segoe UI Historic"/>
          <w:b/>
          <w:bCs/>
          <w:color w:val="050505"/>
        </w:rPr>
        <w:t>Փոխհատուցման ենթակա՝</w:t>
      </w:r>
    </w:p>
    <w:p w:rsidR="009F2F3D" w:rsidRPr="004252AD" w:rsidRDefault="009F2F3D" w:rsidP="004252AD">
      <w:pPr>
        <w:pStyle w:val="NormalWeb"/>
        <w:numPr>
          <w:ilvl w:val="0"/>
          <w:numId w:val="29"/>
        </w:numPr>
        <w:jc w:val="both"/>
        <w:rPr>
          <w:rFonts w:ascii="GHEA Grapalat" w:hAnsi="GHEA Grapalat" w:cs="Segoe UI Historic"/>
          <w:color w:val="050505"/>
        </w:rPr>
      </w:pPr>
      <w:r w:rsidRPr="004252AD">
        <w:rPr>
          <w:rFonts w:ascii="GHEA Grapalat" w:hAnsi="GHEA Grapalat" w:cs="Segoe UI Historic"/>
          <w:color w:val="050505"/>
        </w:rPr>
        <w:lastRenderedPageBreak/>
        <w:t>Բնակարանների մակերես – 34,000 քմ</w:t>
      </w:r>
    </w:p>
    <w:p w:rsidR="009F2F3D" w:rsidRPr="004252AD" w:rsidRDefault="009F2F3D" w:rsidP="004252AD">
      <w:pPr>
        <w:pStyle w:val="NormalWeb"/>
        <w:numPr>
          <w:ilvl w:val="0"/>
          <w:numId w:val="29"/>
        </w:numPr>
        <w:jc w:val="both"/>
        <w:rPr>
          <w:rFonts w:ascii="GHEA Grapalat" w:hAnsi="GHEA Grapalat" w:cs="Segoe UI Historic"/>
          <w:color w:val="050505"/>
        </w:rPr>
      </w:pPr>
      <w:r w:rsidRPr="004252AD">
        <w:rPr>
          <w:rFonts w:ascii="GHEA Grapalat" w:hAnsi="GHEA Grapalat" w:cs="Segoe UI Historic"/>
          <w:color w:val="050505"/>
        </w:rPr>
        <w:t>Ընտանիքներ – 614</w:t>
      </w:r>
    </w:p>
    <w:p w:rsidR="009F2F3D" w:rsidRPr="004252AD" w:rsidRDefault="009F2F3D" w:rsidP="004252AD">
      <w:pPr>
        <w:pStyle w:val="NormalWeb"/>
        <w:numPr>
          <w:ilvl w:val="0"/>
          <w:numId w:val="29"/>
        </w:numPr>
        <w:jc w:val="both"/>
        <w:rPr>
          <w:rFonts w:ascii="GHEA Grapalat" w:hAnsi="GHEA Grapalat" w:cs="Segoe UI Historic"/>
          <w:color w:val="050505"/>
        </w:rPr>
      </w:pPr>
      <w:r w:rsidRPr="004252AD">
        <w:rPr>
          <w:rFonts w:ascii="GHEA Grapalat" w:hAnsi="GHEA Grapalat" w:cs="Segoe UI Historic"/>
          <w:color w:val="050505"/>
        </w:rPr>
        <w:t>Ավտոտնակ – 54</w:t>
      </w:r>
    </w:p>
    <w:p w:rsidR="009F2F3D" w:rsidRPr="004252AD" w:rsidRDefault="009F2F3D" w:rsidP="00904791">
      <w:pPr>
        <w:pStyle w:val="NormalWeb"/>
        <w:spacing w:line="360" w:lineRule="auto"/>
        <w:jc w:val="both"/>
        <w:rPr>
          <w:rFonts w:ascii="GHEA Grapalat" w:hAnsi="GHEA Grapalat" w:cs="Segoe UI Historic"/>
          <w:color w:val="050505"/>
        </w:rPr>
      </w:pPr>
      <w:r w:rsidRPr="004252AD">
        <w:rPr>
          <w:rFonts w:ascii="GHEA Grapalat" w:hAnsi="GHEA Grapalat" w:cs="Segoe UI Historic"/>
          <w:color w:val="050505"/>
        </w:rPr>
        <w:t>Միջնաժամկետ ծրագրով դիտարկվելու են նմանատիպ 3 թաղամասերի 33 բազմաբնակարան շենքերը՝ փոխհատուցում տրամադրվելով 1,842 ընտանիքներին և 162 ավտոտնակի սեփականատերերին:</w:t>
      </w:r>
    </w:p>
    <w:p w:rsidR="009F2F3D" w:rsidRPr="004252AD" w:rsidRDefault="009F2F3D" w:rsidP="004252AD">
      <w:pPr>
        <w:pStyle w:val="NormalWeb"/>
        <w:jc w:val="both"/>
        <w:rPr>
          <w:rFonts w:ascii="GHEA Grapalat" w:hAnsi="GHEA Grapalat" w:cs="Segoe UI Historic"/>
          <w:color w:val="050505"/>
        </w:rPr>
      </w:pPr>
      <w:r w:rsidRPr="004252AD">
        <w:rPr>
          <w:rFonts w:ascii="GHEA Grapalat" w:hAnsi="GHEA Grapalat" w:cs="Segoe UI Historic"/>
          <w:b/>
          <w:bCs/>
          <w:color w:val="050505"/>
        </w:rPr>
        <w:t>Ըստ հաշվարկի՝ փոխհատուցման արժեքը կազմում է մոտ 39 մլրդ դրամ՝</w:t>
      </w:r>
    </w:p>
    <w:p w:rsidR="009F2F3D" w:rsidRPr="004252AD" w:rsidRDefault="009F2F3D" w:rsidP="004252AD">
      <w:pPr>
        <w:pStyle w:val="NormalWeb"/>
        <w:numPr>
          <w:ilvl w:val="0"/>
          <w:numId w:val="30"/>
        </w:numPr>
        <w:jc w:val="both"/>
        <w:rPr>
          <w:rFonts w:ascii="GHEA Grapalat" w:hAnsi="GHEA Grapalat" w:cs="Segoe UI Historic"/>
          <w:color w:val="050505"/>
        </w:rPr>
      </w:pPr>
      <w:r w:rsidRPr="004252AD">
        <w:rPr>
          <w:rFonts w:ascii="GHEA Grapalat" w:hAnsi="GHEA Grapalat" w:cs="Segoe UI Historic"/>
          <w:color w:val="050505"/>
        </w:rPr>
        <w:t>Ընտանիքների համար – 36.72 մլրդ (1քմ՝ 360,000, ընդհանուր 102,000 քմ)</w:t>
      </w:r>
    </w:p>
    <w:p w:rsidR="009F2F3D" w:rsidRPr="004252AD" w:rsidRDefault="009F2F3D" w:rsidP="004252AD">
      <w:pPr>
        <w:pStyle w:val="NormalWeb"/>
        <w:numPr>
          <w:ilvl w:val="0"/>
          <w:numId w:val="30"/>
        </w:numPr>
        <w:jc w:val="both"/>
        <w:rPr>
          <w:rFonts w:ascii="GHEA Grapalat" w:hAnsi="GHEA Grapalat" w:cs="Segoe UI Historic"/>
          <w:color w:val="050505"/>
        </w:rPr>
      </w:pPr>
      <w:r w:rsidRPr="004252AD">
        <w:rPr>
          <w:rFonts w:ascii="GHEA Grapalat" w:hAnsi="GHEA Grapalat" w:cs="Segoe UI Historic"/>
          <w:color w:val="050505"/>
        </w:rPr>
        <w:t>Ավտոտնակի համար – 486 մլն (1 հատ՝ 3 մլն դրամ)</w:t>
      </w:r>
    </w:p>
    <w:p w:rsidR="009F2F3D" w:rsidRPr="004252AD" w:rsidRDefault="009F2F3D" w:rsidP="004252AD">
      <w:pPr>
        <w:pStyle w:val="NormalWeb"/>
        <w:numPr>
          <w:ilvl w:val="0"/>
          <w:numId w:val="30"/>
        </w:numPr>
        <w:jc w:val="both"/>
        <w:rPr>
          <w:rFonts w:ascii="GHEA Grapalat" w:hAnsi="GHEA Grapalat" w:cs="Segoe UI Historic"/>
          <w:color w:val="050505"/>
        </w:rPr>
      </w:pPr>
      <w:r w:rsidRPr="004252AD">
        <w:rPr>
          <w:rFonts w:ascii="GHEA Grapalat" w:hAnsi="GHEA Grapalat" w:cs="Segoe UI Historic"/>
          <w:color w:val="050505"/>
        </w:rPr>
        <w:t>Կազմակերպչական ծախսեր – 1.86 մլրդ</w:t>
      </w:r>
    </w:p>
    <w:p w:rsidR="009F2F3D" w:rsidRPr="004252AD" w:rsidRDefault="009F2F3D" w:rsidP="004252AD">
      <w:pPr>
        <w:pStyle w:val="NormalWeb"/>
        <w:jc w:val="both"/>
        <w:rPr>
          <w:rFonts w:ascii="GHEA Grapalat" w:hAnsi="GHEA Grapalat" w:cs="Segoe UI Historic"/>
          <w:color w:val="050505"/>
        </w:rPr>
      </w:pPr>
      <w:r w:rsidRPr="004252AD">
        <w:rPr>
          <w:rFonts w:ascii="GHEA Grapalat" w:hAnsi="GHEA Grapalat" w:cs="Segoe UI Historic"/>
          <w:color w:val="050505"/>
        </w:rPr>
        <w:t>Նվազագույն սցենարի դեպքում՝ միայն 1 թաղամասի համար անհրաժեշտ է մոտ 13.02 մլրդ դրամ՝</w:t>
      </w:r>
    </w:p>
    <w:p w:rsidR="009F2F3D" w:rsidRPr="004252AD" w:rsidRDefault="009F2F3D" w:rsidP="004252AD">
      <w:pPr>
        <w:pStyle w:val="NormalWeb"/>
        <w:numPr>
          <w:ilvl w:val="0"/>
          <w:numId w:val="31"/>
        </w:numPr>
        <w:jc w:val="both"/>
        <w:rPr>
          <w:rFonts w:ascii="GHEA Grapalat" w:hAnsi="GHEA Grapalat" w:cs="Segoe UI Historic"/>
          <w:color w:val="050505"/>
        </w:rPr>
      </w:pPr>
      <w:r w:rsidRPr="004252AD">
        <w:rPr>
          <w:rFonts w:ascii="GHEA Grapalat" w:hAnsi="GHEA Grapalat" w:cs="Segoe UI Historic"/>
          <w:color w:val="050505"/>
        </w:rPr>
        <w:t>Ընտանիքների համար – 12.24 մլրդ</w:t>
      </w:r>
    </w:p>
    <w:p w:rsidR="009F2F3D" w:rsidRPr="004252AD" w:rsidRDefault="009F2F3D" w:rsidP="004252AD">
      <w:pPr>
        <w:pStyle w:val="NormalWeb"/>
        <w:numPr>
          <w:ilvl w:val="0"/>
          <w:numId w:val="31"/>
        </w:numPr>
        <w:jc w:val="both"/>
        <w:rPr>
          <w:rFonts w:ascii="GHEA Grapalat" w:hAnsi="GHEA Grapalat" w:cs="Segoe UI Historic"/>
          <w:color w:val="050505"/>
        </w:rPr>
      </w:pPr>
      <w:r w:rsidRPr="004252AD">
        <w:rPr>
          <w:rFonts w:ascii="GHEA Grapalat" w:hAnsi="GHEA Grapalat" w:cs="Segoe UI Historic"/>
          <w:color w:val="050505"/>
        </w:rPr>
        <w:t>Ավտոտնակի համար – 162 մլն</w:t>
      </w:r>
    </w:p>
    <w:p w:rsidR="009F2F3D" w:rsidRPr="004252AD" w:rsidRDefault="009F2F3D" w:rsidP="004252AD">
      <w:pPr>
        <w:pStyle w:val="NormalWeb"/>
        <w:numPr>
          <w:ilvl w:val="0"/>
          <w:numId w:val="31"/>
        </w:numPr>
        <w:jc w:val="both"/>
        <w:rPr>
          <w:rFonts w:ascii="GHEA Grapalat" w:hAnsi="GHEA Grapalat" w:cs="Segoe UI Historic"/>
          <w:color w:val="050505"/>
        </w:rPr>
      </w:pPr>
      <w:r w:rsidRPr="004252AD">
        <w:rPr>
          <w:rFonts w:ascii="GHEA Grapalat" w:hAnsi="GHEA Grapalat" w:cs="Segoe UI Historic"/>
          <w:color w:val="050505"/>
        </w:rPr>
        <w:t>Կազմակերպչական ծախս – 620.1 մլն</w:t>
      </w:r>
    </w:p>
    <w:p w:rsidR="009F2F3D" w:rsidRPr="004252AD" w:rsidRDefault="009F2F3D" w:rsidP="004252AD">
      <w:pPr>
        <w:pStyle w:val="NormalWeb"/>
        <w:jc w:val="both"/>
        <w:rPr>
          <w:rFonts w:ascii="GHEA Grapalat" w:hAnsi="GHEA Grapalat" w:cs="Segoe UI Historic"/>
          <w:color w:val="050505"/>
        </w:rPr>
      </w:pPr>
      <w:r w:rsidRPr="004252AD">
        <w:rPr>
          <w:rFonts w:ascii="GHEA Grapalat" w:hAnsi="GHEA Grapalat" w:cs="Segoe UI Historic"/>
          <w:b/>
          <w:bCs/>
          <w:color w:val="050505"/>
        </w:rPr>
        <w:t>Միջոցառման իրավական հիմքերը՝</w:t>
      </w:r>
    </w:p>
    <w:p w:rsidR="009F2F3D" w:rsidRPr="004252AD" w:rsidRDefault="009F2F3D" w:rsidP="004252AD">
      <w:pPr>
        <w:pStyle w:val="NormalWeb"/>
        <w:numPr>
          <w:ilvl w:val="0"/>
          <w:numId w:val="32"/>
        </w:numPr>
        <w:jc w:val="both"/>
        <w:rPr>
          <w:rFonts w:ascii="GHEA Grapalat" w:hAnsi="GHEA Grapalat" w:cs="Segoe UI Historic"/>
          <w:color w:val="050505"/>
        </w:rPr>
      </w:pPr>
      <w:r w:rsidRPr="004252AD">
        <w:rPr>
          <w:rFonts w:ascii="GHEA Grapalat" w:hAnsi="GHEA Grapalat" w:cs="Segoe UI Historic"/>
          <w:color w:val="050505"/>
        </w:rPr>
        <w:t>ՀՀ Սահմանադրության 86-րդ հոդվածի 3-րդ կետ</w:t>
      </w:r>
    </w:p>
    <w:p w:rsidR="009F2F3D" w:rsidRPr="004252AD" w:rsidRDefault="009F2F3D" w:rsidP="004252AD">
      <w:pPr>
        <w:pStyle w:val="NormalWeb"/>
        <w:numPr>
          <w:ilvl w:val="0"/>
          <w:numId w:val="32"/>
        </w:numPr>
        <w:jc w:val="both"/>
        <w:rPr>
          <w:rFonts w:ascii="GHEA Grapalat" w:hAnsi="GHEA Grapalat" w:cs="Segoe UI Historic"/>
          <w:color w:val="050505"/>
        </w:rPr>
      </w:pPr>
      <w:r w:rsidRPr="004252AD">
        <w:rPr>
          <w:rFonts w:ascii="GHEA Grapalat" w:hAnsi="GHEA Grapalat" w:cs="Segoe UI Historic"/>
          <w:color w:val="050505"/>
        </w:rPr>
        <w:t>«Քաղաքաշինության մասին» օրենքի 10.1 հոդվածի 3-րդ մասի 3-րդ և 12-րդ կետեր</w:t>
      </w:r>
    </w:p>
    <w:p w:rsidR="009F2F3D" w:rsidRPr="004252AD" w:rsidRDefault="009F2F3D" w:rsidP="004252AD">
      <w:pPr>
        <w:pStyle w:val="NormalWeb"/>
        <w:numPr>
          <w:ilvl w:val="0"/>
          <w:numId w:val="32"/>
        </w:numPr>
        <w:jc w:val="both"/>
        <w:rPr>
          <w:rFonts w:ascii="GHEA Grapalat" w:hAnsi="GHEA Grapalat" w:cs="Segoe UI Historic"/>
          <w:color w:val="050505"/>
        </w:rPr>
      </w:pPr>
      <w:r w:rsidRPr="004252AD">
        <w:rPr>
          <w:rFonts w:ascii="GHEA Grapalat" w:hAnsi="GHEA Grapalat" w:cs="Segoe UI Historic"/>
          <w:color w:val="050505"/>
        </w:rPr>
        <w:t>ՀՀ կառավարության 2021 թ. ապրիլի 8-ի N 531-Լ որոշմամբ հաստատված քաղաքաշինության զարգացման ռազմավարական ծրագիր</w:t>
      </w:r>
    </w:p>
    <w:p w:rsidR="009F2F3D" w:rsidRPr="004252AD" w:rsidRDefault="009F2F3D" w:rsidP="004252AD">
      <w:pPr>
        <w:pStyle w:val="NormalWeb"/>
        <w:numPr>
          <w:ilvl w:val="0"/>
          <w:numId w:val="32"/>
        </w:numPr>
        <w:jc w:val="both"/>
        <w:rPr>
          <w:rFonts w:ascii="GHEA Grapalat" w:hAnsi="GHEA Grapalat" w:cs="Segoe UI Historic"/>
          <w:color w:val="050505"/>
        </w:rPr>
      </w:pPr>
      <w:r w:rsidRPr="004252AD">
        <w:rPr>
          <w:rFonts w:ascii="GHEA Grapalat" w:hAnsi="GHEA Grapalat" w:cs="Segoe UI Historic"/>
          <w:color w:val="050505"/>
        </w:rPr>
        <w:t>Ազգային ժողովի 2021 թ. օգոստոսի 26-ի NԱԺՈ-002-Ն որոշմամբ հավանության արժանացած ՀՀ կառավարության հնգամյա ծրագիր, 2.7-րդ՝ «Քաղաքաշինություն» բաժնի 2-րդ պարբերության 8-րդ կետի 4-րդ ենթակետ</w:t>
      </w:r>
    </w:p>
    <w:p w:rsidR="006D3DBA" w:rsidRDefault="006D3DBA" w:rsidP="004252AD">
      <w:pPr>
        <w:pStyle w:val="NormalWeb"/>
        <w:jc w:val="both"/>
        <w:rPr>
          <w:rFonts w:ascii="GHEA Grapalat" w:hAnsi="GHEA Grapalat" w:cs="Segoe UI Historic"/>
          <w:b/>
          <w:bCs/>
          <w:color w:val="050505"/>
        </w:rPr>
      </w:pPr>
    </w:p>
    <w:p w:rsidR="006D3DBA" w:rsidRPr="006D3DBA" w:rsidRDefault="006D3DBA" w:rsidP="006D3DBA">
      <w:pPr>
        <w:overflowPunct w:val="0"/>
        <w:autoSpaceDE w:val="0"/>
        <w:autoSpaceDN w:val="0"/>
        <w:adjustRightInd w:val="0"/>
        <w:spacing w:after="220" w:line="360" w:lineRule="auto"/>
        <w:ind w:firstLine="540"/>
        <w:jc w:val="both"/>
        <w:textAlignment w:val="baseline"/>
        <w:rPr>
          <w:rFonts w:ascii="GHEA Grapalat" w:hAnsi="GHEA Grapalat" w:cs="Segoe UI Historic"/>
          <w:b/>
          <w:color w:val="050505"/>
        </w:rPr>
      </w:pPr>
      <w:r w:rsidRPr="006D3DBA">
        <w:rPr>
          <w:rFonts w:ascii="GHEA Grapalat" w:hAnsi="GHEA Grapalat"/>
          <w:b/>
        </w:rPr>
        <w:t xml:space="preserve">Միջնաժամկետ </w:t>
      </w:r>
      <w:r w:rsidRPr="006D3DBA">
        <w:rPr>
          <w:rFonts w:ascii="GHEA Grapalat" w:hAnsi="GHEA Grapalat" w:cs="Segoe UI Historic"/>
          <w:b/>
          <w:color w:val="050505"/>
        </w:rPr>
        <w:t>հատվածում  յուրաքանչյուր տարվա կտրվածքով կպահանջվի՝</w:t>
      </w:r>
    </w:p>
    <w:p w:rsidR="006D3DBA" w:rsidRPr="009E41F2" w:rsidRDefault="006D3DBA" w:rsidP="006D3DBA">
      <w:pPr>
        <w:overflowPunct w:val="0"/>
        <w:autoSpaceDE w:val="0"/>
        <w:autoSpaceDN w:val="0"/>
        <w:adjustRightInd w:val="0"/>
        <w:spacing w:after="220" w:line="360" w:lineRule="auto"/>
        <w:ind w:firstLine="540"/>
        <w:jc w:val="both"/>
        <w:textAlignment w:val="baseline"/>
        <w:rPr>
          <w:rFonts w:ascii="GHEA Grapalat" w:hAnsi="GHEA Grapalat" w:cs="Segoe UI Historic"/>
          <w:b/>
          <w:color w:val="050505"/>
        </w:rPr>
      </w:pPr>
      <w:r w:rsidRPr="009E41F2">
        <w:rPr>
          <w:rFonts w:ascii="GHEA Grapalat" w:hAnsi="GHEA Grapalat" w:cs="Segoe UI Historic"/>
          <w:b/>
          <w:color w:val="050505"/>
        </w:rPr>
        <w:t xml:space="preserve">2027թ.- </w:t>
      </w:r>
      <w:r w:rsidR="009E41F2">
        <w:rPr>
          <w:rFonts w:ascii="GHEA Grapalat" w:hAnsi="GHEA Grapalat" w:cs="Segoe UI Historic"/>
          <w:b/>
          <w:color w:val="050505"/>
        </w:rPr>
        <w:t>15655417,9</w:t>
      </w:r>
      <w:r w:rsidRPr="009E41F2">
        <w:rPr>
          <w:rFonts w:ascii="GHEA Grapalat" w:hAnsi="GHEA Grapalat" w:cs="Segoe UI Historic"/>
          <w:b/>
          <w:color w:val="050505"/>
        </w:rPr>
        <w:t xml:space="preserve"> </w:t>
      </w:r>
      <w:r w:rsidR="009E41F2">
        <w:rPr>
          <w:rFonts w:ascii="GHEA Grapalat" w:hAnsi="GHEA Grapalat" w:cs="Segoe UI Historic"/>
          <w:b/>
          <w:color w:val="050505"/>
        </w:rPr>
        <w:t xml:space="preserve">հազար </w:t>
      </w:r>
      <w:r w:rsidRPr="009E41F2">
        <w:rPr>
          <w:rFonts w:ascii="GHEA Grapalat" w:hAnsi="GHEA Grapalat" w:cs="Segoe UI Historic"/>
          <w:b/>
          <w:color w:val="050505"/>
        </w:rPr>
        <w:t>դրամ</w:t>
      </w:r>
    </w:p>
    <w:p w:rsidR="006D3DBA"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cs="Segoe UI Historic"/>
          <w:color w:val="050505"/>
        </w:rPr>
      </w:pPr>
      <w:r w:rsidRPr="007D03EC">
        <w:rPr>
          <w:rFonts w:ascii="GHEA Grapalat" w:hAnsi="GHEA Grapalat"/>
        </w:rPr>
        <w:t xml:space="preserve">738 ընտանիք </w:t>
      </w:r>
      <w:r>
        <w:rPr>
          <w:rFonts w:ascii="GHEA Grapalat" w:hAnsi="GHEA Grapalat"/>
        </w:rPr>
        <w:t>–</w:t>
      </w:r>
      <w:r w:rsidRPr="007D03EC">
        <w:rPr>
          <w:rFonts w:ascii="GHEA Grapalat" w:hAnsi="GHEA Grapalat"/>
        </w:rPr>
        <w:t xml:space="preserve"> 102</w:t>
      </w:r>
      <w:r>
        <w:rPr>
          <w:rFonts w:ascii="GHEA Grapalat" w:hAnsi="GHEA Grapalat"/>
        </w:rPr>
        <w:t>,</w:t>
      </w:r>
      <w:r w:rsidRPr="007D03EC">
        <w:rPr>
          <w:rFonts w:ascii="GHEA Grapalat" w:hAnsi="GHEA Grapalat"/>
        </w:rPr>
        <w:t>000/1842*738*360</w:t>
      </w:r>
      <w:r>
        <w:rPr>
          <w:rFonts w:ascii="GHEA Grapalat" w:hAnsi="GHEA Grapalat"/>
        </w:rPr>
        <w:t>,</w:t>
      </w:r>
      <w:r w:rsidRPr="007D03EC">
        <w:rPr>
          <w:rFonts w:ascii="GHEA Grapalat" w:hAnsi="GHEA Grapalat"/>
        </w:rPr>
        <w:t xml:space="preserve">000=14,711,921,824 </w:t>
      </w:r>
      <w:r w:rsidRPr="007D03EC">
        <w:rPr>
          <w:rFonts w:ascii="GHEA Grapalat" w:hAnsi="GHEA Grapalat" w:cs="Segoe UI Historic"/>
          <w:color w:val="050505"/>
        </w:rPr>
        <w:t>դրամ</w:t>
      </w:r>
    </w:p>
    <w:p w:rsidR="006D3DBA"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cs="Segoe UI Historic"/>
          <w:color w:val="050505"/>
        </w:rPr>
      </w:pPr>
      <w:r w:rsidRPr="007D03EC">
        <w:rPr>
          <w:rFonts w:ascii="GHEA Grapalat" w:hAnsi="GHEA Grapalat"/>
        </w:rPr>
        <w:t>66 ավտոտնակ – 66*3</w:t>
      </w:r>
      <w:r>
        <w:rPr>
          <w:rFonts w:ascii="GHEA Grapalat" w:hAnsi="GHEA Grapalat"/>
        </w:rPr>
        <w:t>,</w:t>
      </w:r>
      <w:r w:rsidRPr="007D03EC">
        <w:rPr>
          <w:rFonts w:ascii="GHEA Grapalat" w:hAnsi="GHEA Grapalat"/>
        </w:rPr>
        <w:t>000</w:t>
      </w:r>
      <w:r>
        <w:rPr>
          <w:rFonts w:ascii="GHEA Grapalat" w:hAnsi="GHEA Grapalat"/>
        </w:rPr>
        <w:t>,</w:t>
      </w:r>
      <w:r w:rsidRPr="007D03EC">
        <w:rPr>
          <w:rFonts w:ascii="GHEA Grapalat" w:hAnsi="GHEA Grapalat"/>
        </w:rPr>
        <w:t>000=</w:t>
      </w:r>
      <w:r w:rsidRPr="007D03EC">
        <w:rPr>
          <w:rFonts w:ascii="GHEA Grapalat" w:hAnsi="GHEA Grapalat" w:cs="Calibri"/>
          <w:color w:val="000000"/>
          <w:sz w:val="20"/>
          <w:szCs w:val="20"/>
        </w:rPr>
        <w:t xml:space="preserve"> </w:t>
      </w:r>
      <w:r w:rsidRPr="007D03EC">
        <w:rPr>
          <w:rFonts w:ascii="GHEA Grapalat" w:hAnsi="GHEA Grapalat"/>
        </w:rPr>
        <w:t>198,000,000</w:t>
      </w:r>
      <w:r w:rsidRPr="007D03EC">
        <w:rPr>
          <w:rFonts w:ascii="GHEA Grapalat" w:hAnsi="GHEA Grapalat" w:cs="Segoe UI Historic"/>
          <w:color w:val="050505"/>
        </w:rPr>
        <w:t xml:space="preserve"> դրամ</w:t>
      </w:r>
    </w:p>
    <w:p w:rsidR="006D3DBA" w:rsidRPr="007D03EC"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cs="Segoe UI Historic"/>
          <w:color w:val="050505"/>
        </w:rPr>
      </w:pPr>
      <w:r w:rsidRPr="007D03EC">
        <w:rPr>
          <w:rFonts w:ascii="GHEA Grapalat" w:hAnsi="GHEA Grapalat"/>
        </w:rPr>
        <w:lastRenderedPageBreak/>
        <w:t xml:space="preserve">Կազմակերպչական ծախս (5%) – </w:t>
      </w:r>
      <w:r>
        <w:rPr>
          <w:rFonts w:ascii="GHEA Grapalat" w:hAnsi="GHEA Grapalat"/>
        </w:rPr>
        <w:t xml:space="preserve"> </w:t>
      </w:r>
      <w:r w:rsidRPr="007D03EC">
        <w:rPr>
          <w:rFonts w:ascii="GHEA Grapalat" w:hAnsi="GHEA Grapalat"/>
        </w:rPr>
        <w:t>745,496,091</w:t>
      </w:r>
      <w:r w:rsidRPr="007D03EC">
        <w:rPr>
          <w:rFonts w:ascii="GHEA Grapalat" w:hAnsi="GHEA Grapalat" w:cs="Segoe UI Historic"/>
          <w:color w:val="050505"/>
        </w:rPr>
        <w:t xml:space="preserve"> դրամ</w:t>
      </w:r>
    </w:p>
    <w:p w:rsidR="006D3DBA" w:rsidRPr="009E41F2" w:rsidRDefault="006D3DBA" w:rsidP="006D3DBA">
      <w:pPr>
        <w:overflowPunct w:val="0"/>
        <w:autoSpaceDE w:val="0"/>
        <w:autoSpaceDN w:val="0"/>
        <w:adjustRightInd w:val="0"/>
        <w:spacing w:after="220"/>
        <w:ind w:firstLine="540"/>
        <w:jc w:val="both"/>
        <w:textAlignment w:val="baseline"/>
        <w:rPr>
          <w:rFonts w:ascii="GHEA Grapalat" w:hAnsi="GHEA Grapalat" w:cs="Segoe UI Historic"/>
          <w:b/>
          <w:color w:val="050505"/>
        </w:rPr>
      </w:pPr>
      <w:r w:rsidRPr="009E41F2">
        <w:rPr>
          <w:rFonts w:ascii="GHEA Grapalat" w:hAnsi="GHEA Grapalat" w:cs="Segoe UI Historic"/>
          <w:b/>
          <w:color w:val="050505"/>
        </w:rPr>
        <w:t xml:space="preserve">2028թ.- </w:t>
      </w:r>
      <w:r w:rsidR="009E41F2" w:rsidRPr="009E41F2">
        <w:rPr>
          <w:rFonts w:ascii="GHEA Grapalat" w:hAnsi="GHEA Grapalat" w:cs="Segoe UI Historic"/>
          <w:b/>
          <w:color w:val="050505"/>
        </w:rPr>
        <w:t>11705441,0</w:t>
      </w:r>
      <w:r w:rsidRPr="009E41F2">
        <w:rPr>
          <w:rFonts w:ascii="GHEA Grapalat" w:hAnsi="GHEA Grapalat" w:cs="Segoe UI Historic"/>
          <w:b/>
          <w:color w:val="050505"/>
        </w:rPr>
        <w:t xml:space="preserve"> </w:t>
      </w:r>
      <w:r w:rsidR="009E41F2" w:rsidRPr="009E41F2">
        <w:rPr>
          <w:rFonts w:ascii="GHEA Grapalat" w:hAnsi="GHEA Grapalat" w:cs="Segoe UI Historic"/>
          <w:b/>
          <w:color w:val="050505"/>
        </w:rPr>
        <w:t>հազար</w:t>
      </w:r>
      <w:r w:rsidRPr="009E41F2">
        <w:rPr>
          <w:rFonts w:ascii="GHEA Grapalat" w:hAnsi="GHEA Grapalat" w:cs="Segoe UI Historic"/>
          <w:b/>
          <w:color w:val="050505"/>
        </w:rPr>
        <w:t xml:space="preserve"> դրամ</w:t>
      </w:r>
    </w:p>
    <w:p w:rsidR="006D3DBA" w:rsidRPr="000D702C"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rPr>
      </w:pPr>
      <w:r>
        <w:rPr>
          <w:rFonts w:ascii="GHEA Grapalat" w:hAnsi="GHEA Grapalat"/>
        </w:rPr>
        <w:t>552</w:t>
      </w:r>
      <w:r w:rsidRPr="007D03EC">
        <w:rPr>
          <w:rFonts w:ascii="GHEA Grapalat" w:hAnsi="GHEA Grapalat"/>
        </w:rPr>
        <w:t xml:space="preserve"> ընտանիք </w:t>
      </w:r>
      <w:r>
        <w:rPr>
          <w:rFonts w:ascii="GHEA Grapalat" w:hAnsi="GHEA Grapalat"/>
        </w:rPr>
        <w:t>–</w:t>
      </w:r>
      <w:r w:rsidRPr="007D03EC">
        <w:rPr>
          <w:rFonts w:ascii="GHEA Grapalat" w:hAnsi="GHEA Grapalat"/>
        </w:rPr>
        <w:t xml:space="preserve"> 102</w:t>
      </w:r>
      <w:r>
        <w:rPr>
          <w:rFonts w:ascii="GHEA Grapalat" w:hAnsi="GHEA Grapalat"/>
        </w:rPr>
        <w:t>,</w:t>
      </w:r>
      <w:r w:rsidRPr="007D03EC">
        <w:rPr>
          <w:rFonts w:ascii="GHEA Grapalat" w:hAnsi="GHEA Grapalat"/>
        </w:rPr>
        <w:t>000/1842*</w:t>
      </w:r>
      <w:r>
        <w:rPr>
          <w:rFonts w:ascii="GHEA Grapalat" w:hAnsi="GHEA Grapalat"/>
        </w:rPr>
        <w:t>552</w:t>
      </w:r>
      <w:r w:rsidRPr="007D03EC">
        <w:rPr>
          <w:rFonts w:ascii="GHEA Grapalat" w:hAnsi="GHEA Grapalat"/>
        </w:rPr>
        <w:t>*360</w:t>
      </w:r>
      <w:r>
        <w:rPr>
          <w:rFonts w:ascii="GHEA Grapalat" w:hAnsi="GHEA Grapalat"/>
        </w:rPr>
        <w:t>,</w:t>
      </w:r>
      <w:r w:rsidRPr="007D03EC">
        <w:rPr>
          <w:rFonts w:ascii="GHEA Grapalat" w:hAnsi="GHEA Grapalat"/>
        </w:rPr>
        <w:t>000=</w:t>
      </w:r>
      <w:r w:rsidRPr="000D702C">
        <w:rPr>
          <w:rFonts w:ascii="GHEA Grapalat" w:hAnsi="GHEA Grapalat"/>
        </w:rPr>
        <w:t>11,004,039,088</w:t>
      </w:r>
      <w:r>
        <w:rPr>
          <w:rFonts w:ascii="GHEA Grapalat" w:hAnsi="GHEA Grapalat"/>
        </w:rPr>
        <w:t xml:space="preserve"> </w:t>
      </w:r>
      <w:r w:rsidRPr="000D702C">
        <w:rPr>
          <w:rFonts w:ascii="GHEA Grapalat" w:hAnsi="GHEA Grapalat" w:cs="Segoe UI Historic"/>
          <w:color w:val="050505"/>
        </w:rPr>
        <w:t>դրամ</w:t>
      </w:r>
    </w:p>
    <w:p w:rsidR="006D3DBA"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cs="Segoe UI Historic"/>
          <w:color w:val="050505"/>
        </w:rPr>
      </w:pPr>
      <w:r>
        <w:rPr>
          <w:rFonts w:ascii="GHEA Grapalat" w:hAnsi="GHEA Grapalat"/>
        </w:rPr>
        <w:t>48</w:t>
      </w:r>
      <w:r w:rsidRPr="007D03EC">
        <w:rPr>
          <w:rFonts w:ascii="GHEA Grapalat" w:hAnsi="GHEA Grapalat"/>
        </w:rPr>
        <w:t xml:space="preserve"> ավտոտնակ –</w:t>
      </w:r>
      <w:r>
        <w:rPr>
          <w:rFonts w:ascii="GHEA Grapalat" w:hAnsi="GHEA Grapalat"/>
        </w:rPr>
        <w:t xml:space="preserve"> 48</w:t>
      </w:r>
      <w:r w:rsidRPr="007D03EC">
        <w:rPr>
          <w:rFonts w:ascii="GHEA Grapalat" w:hAnsi="GHEA Grapalat"/>
        </w:rPr>
        <w:t>*3</w:t>
      </w:r>
      <w:r>
        <w:rPr>
          <w:rFonts w:ascii="GHEA Grapalat" w:hAnsi="GHEA Grapalat"/>
        </w:rPr>
        <w:t>,</w:t>
      </w:r>
      <w:r w:rsidRPr="007D03EC">
        <w:rPr>
          <w:rFonts w:ascii="GHEA Grapalat" w:hAnsi="GHEA Grapalat"/>
        </w:rPr>
        <w:t>000</w:t>
      </w:r>
      <w:r>
        <w:rPr>
          <w:rFonts w:ascii="GHEA Grapalat" w:hAnsi="GHEA Grapalat"/>
        </w:rPr>
        <w:t>,</w:t>
      </w:r>
      <w:r w:rsidRPr="007D03EC">
        <w:rPr>
          <w:rFonts w:ascii="GHEA Grapalat" w:hAnsi="GHEA Grapalat"/>
        </w:rPr>
        <w:t>000=</w:t>
      </w:r>
      <w:r w:rsidRPr="007D03EC">
        <w:rPr>
          <w:rFonts w:ascii="GHEA Grapalat" w:hAnsi="GHEA Grapalat" w:cs="Calibri"/>
          <w:color w:val="000000"/>
          <w:sz w:val="20"/>
          <w:szCs w:val="20"/>
        </w:rPr>
        <w:t xml:space="preserve"> </w:t>
      </w:r>
      <w:r>
        <w:rPr>
          <w:rFonts w:ascii="GHEA Grapalat" w:hAnsi="GHEA Grapalat"/>
        </w:rPr>
        <w:t>144</w:t>
      </w:r>
      <w:r w:rsidRPr="007D03EC">
        <w:rPr>
          <w:rFonts w:ascii="GHEA Grapalat" w:hAnsi="GHEA Grapalat"/>
        </w:rPr>
        <w:t>,000,000</w:t>
      </w:r>
      <w:r w:rsidRPr="007D03EC">
        <w:rPr>
          <w:rFonts w:ascii="GHEA Grapalat" w:hAnsi="GHEA Grapalat" w:cs="Segoe UI Historic"/>
          <w:color w:val="050505"/>
        </w:rPr>
        <w:t xml:space="preserve"> դրամ</w:t>
      </w:r>
    </w:p>
    <w:p w:rsidR="006D3DBA" w:rsidRPr="000D702C"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rPr>
      </w:pPr>
      <w:r w:rsidRPr="007D03EC">
        <w:rPr>
          <w:rFonts w:ascii="GHEA Grapalat" w:hAnsi="GHEA Grapalat"/>
        </w:rPr>
        <w:t xml:space="preserve">Կազմակերպչական ծախս (5%) – </w:t>
      </w:r>
      <w:r>
        <w:rPr>
          <w:rFonts w:ascii="GHEA Grapalat" w:hAnsi="GHEA Grapalat"/>
        </w:rPr>
        <w:t xml:space="preserve"> </w:t>
      </w:r>
      <w:r w:rsidRPr="000D702C">
        <w:rPr>
          <w:rFonts w:ascii="GHEA Grapalat" w:hAnsi="GHEA Grapalat"/>
        </w:rPr>
        <w:t>11,148,039,088</w:t>
      </w:r>
      <w:r>
        <w:rPr>
          <w:rFonts w:ascii="GHEA Grapalat" w:hAnsi="GHEA Grapalat"/>
        </w:rPr>
        <w:t xml:space="preserve"> </w:t>
      </w:r>
      <w:r w:rsidRPr="000D702C">
        <w:rPr>
          <w:rFonts w:ascii="GHEA Grapalat" w:hAnsi="GHEA Grapalat" w:cs="Segoe UI Historic"/>
          <w:color w:val="050505"/>
        </w:rPr>
        <w:t>դրամ</w:t>
      </w:r>
    </w:p>
    <w:p w:rsidR="006D3DBA" w:rsidRPr="007D03EC" w:rsidRDefault="006D3DBA" w:rsidP="006D3DBA">
      <w:pPr>
        <w:pStyle w:val="ListParagraph"/>
        <w:tabs>
          <w:tab w:val="left" w:pos="990"/>
          <w:tab w:val="left" w:pos="1170"/>
        </w:tabs>
        <w:overflowPunct w:val="0"/>
        <w:autoSpaceDE w:val="0"/>
        <w:autoSpaceDN w:val="0"/>
        <w:adjustRightInd w:val="0"/>
        <w:spacing w:after="220"/>
        <w:ind w:left="0" w:firstLine="540"/>
        <w:jc w:val="both"/>
        <w:textAlignment w:val="baseline"/>
        <w:rPr>
          <w:rFonts w:ascii="GHEA Grapalat" w:hAnsi="GHEA Grapalat" w:cs="Segoe UI Historic"/>
          <w:color w:val="050505"/>
        </w:rPr>
      </w:pPr>
    </w:p>
    <w:p w:rsidR="009E41F2" w:rsidRPr="009E41F2" w:rsidRDefault="006D3DBA" w:rsidP="009E41F2">
      <w:pPr>
        <w:overflowPunct w:val="0"/>
        <w:autoSpaceDE w:val="0"/>
        <w:autoSpaceDN w:val="0"/>
        <w:adjustRightInd w:val="0"/>
        <w:spacing w:after="220"/>
        <w:ind w:firstLine="540"/>
        <w:jc w:val="both"/>
        <w:textAlignment w:val="baseline"/>
        <w:rPr>
          <w:rFonts w:ascii="GHEA Grapalat" w:hAnsi="GHEA Grapalat" w:cs="Segoe UI Historic"/>
          <w:b/>
          <w:color w:val="050505"/>
        </w:rPr>
      </w:pPr>
      <w:r>
        <w:rPr>
          <w:rFonts w:ascii="GHEA Grapalat" w:hAnsi="GHEA Grapalat"/>
        </w:rPr>
        <w:t xml:space="preserve"> </w:t>
      </w:r>
      <w:r>
        <w:rPr>
          <w:rFonts w:ascii="GHEA Grapalat" w:hAnsi="GHEA Grapalat" w:cs="Segoe UI Historic"/>
          <w:color w:val="050505"/>
        </w:rPr>
        <w:t xml:space="preserve">2029թ.- </w:t>
      </w:r>
      <w:r w:rsidR="009E41F2" w:rsidRPr="009E41F2">
        <w:rPr>
          <w:rFonts w:ascii="GHEA Grapalat" w:hAnsi="GHEA Grapalat" w:cs="Segoe UI Historic"/>
          <w:b/>
          <w:color w:val="050505"/>
        </w:rPr>
        <w:t>11705441,0 հազար դրամ</w:t>
      </w:r>
    </w:p>
    <w:p w:rsidR="006D3DBA" w:rsidRPr="000D702C" w:rsidRDefault="006D3DBA" w:rsidP="009E41F2">
      <w:pPr>
        <w:overflowPunct w:val="0"/>
        <w:autoSpaceDE w:val="0"/>
        <w:autoSpaceDN w:val="0"/>
        <w:adjustRightInd w:val="0"/>
        <w:spacing w:after="220"/>
        <w:ind w:firstLine="540"/>
        <w:jc w:val="both"/>
        <w:textAlignment w:val="baseline"/>
        <w:rPr>
          <w:rFonts w:ascii="GHEA Grapalat" w:hAnsi="GHEA Grapalat"/>
        </w:rPr>
      </w:pPr>
      <w:r>
        <w:rPr>
          <w:rFonts w:ascii="GHEA Grapalat" w:hAnsi="GHEA Grapalat"/>
        </w:rPr>
        <w:t>552</w:t>
      </w:r>
      <w:r w:rsidRPr="007D03EC">
        <w:rPr>
          <w:rFonts w:ascii="GHEA Grapalat" w:hAnsi="GHEA Grapalat"/>
        </w:rPr>
        <w:t xml:space="preserve"> ընտանիք </w:t>
      </w:r>
      <w:r>
        <w:rPr>
          <w:rFonts w:ascii="GHEA Grapalat" w:hAnsi="GHEA Grapalat"/>
        </w:rPr>
        <w:t>–</w:t>
      </w:r>
      <w:r w:rsidRPr="007D03EC">
        <w:rPr>
          <w:rFonts w:ascii="GHEA Grapalat" w:hAnsi="GHEA Grapalat"/>
        </w:rPr>
        <w:t xml:space="preserve"> 102</w:t>
      </w:r>
      <w:r>
        <w:rPr>
          <w:rFonts w:ascii="GHEA Grapalat" w:hAnsi="GHEA Grapalat"/>
        </w:rPr>
        <w:t>,</w:t>
      </w:r>
      <w:r w:rsidRPr="007D03EC">
        <w:rPr>
          <w:rFonts w:ascii="GHEA Grapalat" w:hAnsi="GHEA Grapalat"/>
        </w:rPr>
        <w:t>000/1842*</w:t>
      </w:r>
      <w:r>
        <w:rPr>
          <w:rFonts w:ascii="GHEA Grapalat" w:hAnsi="GHEA Grapalat"/>
        </w:rPr>
        <w:t>552</w:t>
      </w:r>
      <w:r w:rsidRPr="007D03EC">
        <w:rPr>
          <w:rFonts w:ascii="GHEA Grapalat" w:hAnsi="GHEA Grapalat"/>
        </w:rPr>
        <w:t>*360</w:t>
      </w:r>
      <w:r>
        <w:rPr>
          <w:rFonts w:ascii="GHEA Grapalat" w:hAnsi="GHEA Grapalat"/>
        </w:rPr>
        <w:t>,</w:t>
      </w:r>
      <w:r w:rsidRPr="007D03EC">
        <w:rPr>
          <w:rFonts w:ascii="GHEA Grapalat" w:hAnsi="GHEA Grapalat"/>
        </w:rPr>
        <w:t>000=</w:t>
      </w:r>
      <w:r w:rsidRPr="000D702C">
        <w:rPr>
          <w:rFonts w:ascii="GHEA Grapalat" w:hAnsi="GHEA Grapalat"/>
        </w:rPr>
        <w:t>11,004,039,088</w:t>
      </w:r>
      <w:r>
        <w:rPr>
          <w:rFonts w:ascii="GHEA Grapalat" w:hAnsi="GHEA Grapalat"/>
        </w:rPr>
        <w:t xml:space="preserve"> </w:t>
      </w:r>
      <w:r w:rsidRPr="000D702C">
        <w:rPr>
          <w:rFonts w:ascii="GHEA Grapalat" w:hAnsi="GHEA Grapalat" w:cs="Segoe UI Historic"/>
          <w:color w:val="050505"/>
        </w:rPr>
        <w:t>դրամ</w:t>
      </w:r>
    </w:p>
    <w:p w:rsidR="006D3DBA"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cs="Segoe UI Historic"/>
          <w:color w:val="050505"/>
        </w:rPr>
      </w:pPr>
      <w:r>
        <w:rPr>
          <w:rFonts w:ascii="GHEA Grapalat" w:hAnsi="GHEA Grapalat"/>
        </w:rPr>
        <w:t>48</w:t>
      </w:r>
      <w:r w:rsidRPr="007D03EC">
        <w:rPr>
          <w:rFonts w:ascii="GHEA Grapalat" w:hAnsi="GHEA Grapalat"/>
        </w:rPr>
        <w:t xml:space="preserve"> ավտոտնակ –</w:t>
      </w:r>
      <w:r>
        <w:rPr>
          <w:rFonts w:ascii="GHEA Grapalat" w:hAnsi="GHEA Grapalat"/>
        </w:rPr>
        <w:t xml:space="preserve"> 48</w:t>
      </w:r>
      <w:r w:rsidRPr="007D03EC">
        <w:rPr>
          <w:rFonts w:ascii="GHEA Grapalat" w:hAnsi="GHEA Grapalat"/>
        </w:rPr>
        <w:t>*3</w:t>
      </w:r>
      <w:r>
        <w:rPr>
          <w:rFonts w:ascii="GHEA Grapalat" w:hAnsi="GHEA Grapalat"/>
        </w:rPr>
        <w:t>,</w:t>
      </w:r>
      <w:r w:rsidRPr="007D03EC">
        <w:rPr>
          <w:rFonts w:ascii="GHEA Grapalat" w:hAnsi="GHEA Grapalat"/>
        </w:rPr>
        <w:t>000</w:t>
      </w:r>
      <w:r>
        <w:rPr>
          <w:rFonts w:ascii="GHEA Grapalat" w:hAnsi="GHEA Grapalat"/>
        </w:rPr>
        <w:t>,</w:t>
      </w:r>
      <w:r w:rsidRPr="007D03EC">
        <w:rPr>
          <w:rFonts w:ascii="GHEA Grapalat" w:hAnsi="GHEA Grapalat"/>
        </w:rPr>
        <w:t>000=</w:t>
      </w:r>
      <w:r w:rsidRPr="007D03EC">
        <w:rPr>
          <w:rFonts w:ascii="GHEA Grapalat" w:hAnsi="GHEA Grapalat" w:cs="Calibri"/>
          <w:color w:val="000000"/>
          <w:sz w:val="20"/>
          <w:szCs w:val="20"/>
        </w:rPr>
        <w:t xml:space="preserve"> </w:t>
      </w:r>
      <w:r>
        <w:rPr>
          <w:rFonts w:ascii="GHEA Grapalat" w:hAnsi="GHEA Grapalat"/>
        </w:rPr>
        <w:t>144</w:t>
      </w:r>
      <w:r w:rsidRPr="007D03EC">
        <w:rPr>
          <w:rFonts w:ascii="GHEA Grapalat" w:hAnsi="GHEA Grapalat"/>
        </w:rPr>
        <w:t>,000,000</w:t>
      </w:r>
      <w:r w:rsidRPr="007D03EC">
        <w:rPr>
          <w:rFonts w:ascii="GHEA Grapalat" w:hAnsi="GHEA Grapalat" w:cs="Segoe UI Historic"/>
          <w:color w:val="050505"/>
        </w:rPr>
        <w:t xml:space="preserve"> դրամ</w:t>
      </w:r>
    </w:p>
    <w:p w:rsidR="006D3DBA" w:rsidRPr="000D702C" w:rsidRDefault="006D3DBA" w:rsidP="006D3DBA">
      <w:pPr>
        <w:pStyle w:val="ListParagraph"/>
        <w:numPr>
          <w:ilvl w:val="0"/>
          <w:numId w:val="23"/>
        </w:numPr>
        <w:tabs>
          <w:tab w:val="left" w:pos="990"/>
          <w:tab w:val="left" w:pos="1170"/>
        </w:tabs>
        <w:overflowPunct w:val="0"/>
        <w:autoSpaceDE w:val="0"/>
        <w:autoSpaceDN w:val="0"/>
        <w:adjustRightInd w:val="0"/>
        <w:spacing w:after="220"/>
        <w:ind w:left="0" w:firstLine="540"/>
        <w:contextualSpacing/>
        <w:jc w:val="both"/>
        <w:textAlignment w:val="baseline"/>
        <w:rPr>
          <w:rFonts w:ascii="GHEA Grapalat" w:hAnsi="GHEA Grapalat"/>
        </w:rPr>
      </w:pPr>
      <w:r w:rsidRPr="007D03EC">
        <w:rPr>
          <w:rFonts w:ascii="GHEA Grapalat" w:hAnsi="GHEA Grapalat"/>
        </w:rPr>
        <w:t xml:space="preserve">Կազմակերպչական ծախս (5%) – </w:t>
      </w:r>
      <w:r>
        <w:rPr>
          <w:rFonts w:ascii="GHEA Grapalat" w:hAnsi="GHEA Grapalat"/>
        </w:rPr>
        <w:t xml:space="preserve"> </w:t>
      </w:r>
      <w:r w:rsidRPr="000D702C">
        <w:rPr>
          <w:rFonts w:ascii="GHEA Grapalat" w:hAnsi="GHEA Grapalat"/>
        </w:rPr>
        <w:t>11,148,039,088</w:t>
      </w:r>
      <w:r>
        <w:rPr>
          <w:rFonts w:ascii="GHEA Grapalat" w:hAnsi="GHEA Grapalat"/>
        </w:rPr>
        <w:t xml:space="preserve"> </w:t>
      </w:r>
      <w:r w:rsidRPr="000D702C">
        <w:rPr>
          <w:rFonts w:ascii="GHEA Grapalat" w:hAnsi="GHEA Grapalat" w:cs="Segoe UI Historic"/>
          <w:color w:val="050505"/>
        </w:rPr>
        <w:t>դրամ</w:t>
      </w:r>
    </w:p>
    <w:p w:rsidR="005F3492" w:rsidRDefault="005F3492" w:rsidP="00574DD9">
      <w:pPr>
        <w:rPr>
          <w:rFonts w:ascii="GHEA Grapalat" w:hAnsi="GHEA Grapalat"/>
          <w:i/>
          <w:lang w:val="it-IT"/>
        </w:rPr>
      </w:pPr>
    </w:p>
    <w:p w:rsidR="005F3492" w:rsidRPr="005845E5" w:rsidRDefault="005845E5" w:rsidP="005845E5">
      <w:pPr>
        <w:pStyle w:val="Text"/>
        <w:jc w:val="center"/>
        <w:rPr>
          <w:rFonts w:ascii="GHEA Grapalat" w:eastAsia="Sylfaen" w:hAnsi="GHEA Grapalat" w:cs="Arial"/>
          <w:b/>
          <w:sz w:val="24"/>
          <w:szCs w:val="22"/>
          <w:highlight w:val="yellow"/>
          <w:lang w:val="it-IT"/>
        </w:rPr>
      </w:pPr>
      <w:r w:rsidRPr="005845E5">
        <w:rPr>
          <w:rFonts w:ascii="GHEA Grapalat" w:eastAsia="Sylfaen" w:hAnsi="GHEA Grapalat" w:cs="Arial"/>
          <w:b/>
          <w:sz w:val="24"/>
          <w:szCs w:val="22"/>
          <w:highlight w:val="yellow"/>
          <w:lang w:val="it-IT"/>
        </w:rPr>
        <w:t>ՀՀ միջպետական և հանրապետական նշանակության ճանապարհներին կից քաղաքաշինական գործունեության  հատուկ կարգավորման գոտիների տարածքների քաղաքաշինական գոտևորման նախագիծ</w:t>
      </w:r>
    </w:p>
    <w:p w:rsidR="00E421DF" w:rsidRPr="00E421DF" w:rsidRDefault="00E421DF" w:rsidP="00E421DF">
      <w:pPr>
        <w:pStyle w:val="NormalWeb"/>
        <w:spacing w:line="360" w:lineRule="auto"/>
        <w:ind w:firstLine="720"/>
        <w:jc w:val="both"/>
        <w:rPr>
          <w:rFonts w:ascii="GHEA Grapalat" w:eastAsia="Calibri" w:hAnsi="GHEA Grapalat" w:cs="GHEA Grapalat"/>
          <w:lang w:val="af-ZA"/>
        </w:rPr>
      </w:pPr>
      <w:r w:rsidRPr="00E421DF">
        <w:rPr>
          <w:rFonts w:ascii="GHEA Grapalat" w:eastAsia="Calibri" w:hAnsi="GHEA Grapalat" w:cs="GHEA Grapalat"/>
          <w:lang w:val="af-ZA"/>
        </w:rPr>
        <w:t>ՀՀ միջպետական և հանրապետական նշանակության ճանապարհներին հարող քաղաքաշինական գործունեության հատուկ կարգավորման գոտիների տարածքների քաղաքաշինական գոտևորման նախագիծը տարածական պլանավորման փաստաթուղթ է, որը սահմանում է նշված ճանապարհներին կից տարածքների օգտագործման, կառուցապատման և զարգացման կանոնները։</w:t>
      </w:r>
    </w:p>
    <w:p w:rsidR="00E421DF" w:rsidRPr="00E421DF" w:rsidRDefault="00E421DF" w:rsidP="00E421DF">
      <w:pPr>
        <w:pStyle w:val="NormalWeb"/>
        <w:spacing w:line="360" w:lineRule="auto"/>
        <w:ind w:firstLine="720"/>
        <w:jc w:val="both"/>
        <w:rPr>
          <w:rFonts w:ascii="GHEA Grapalat" w:eastAsia="Calibri" w:hAnsi="GHEA Grapalat" w:cs="GHEA Grapalat"/>
          <w:lang w:val="af-ZA"/>
        </w:rPr>
      </w:pPr>
      <w:r w:rsidRPr="00E421DF">
        <w:rPr>
          <w:rFonts w:ascii="GHEA Grapalat" w:eastAsia="Calibri" w:hAnsi="GHEA Grapalat" w:cs="GHEA Grapalat"/>
          <w:lang w:val="af-ZA"/>
        </w:rPr>
        <w:t>Նախագիծը մշակվում է՝ հաշվի առնելով ՀՀ տարածքային զարգացման և անվտանգության ռազմավարական նպատակները, ինչպես նաև ճանապարհային ենթակառուցվածքների պաշտպանության և անխափան շահագործման ապահովման պահանջները։</w:t>
      </w:r>
    </w:p>
    <w:p w:rsidR="00E421DF" w:rsidRPr="00E421DF" w:rsidRDefault="00E421DF" w:rsidP="00E421DF">
      <w:pPr>
        <w:pStyle w:val="Heading3"/>
        <w:spacing w:line="360" w:lineRule="auto"/>
        <w:jc w:val="both"/>
        <w:rPr>
          <w:rFonts w:ascii="GHEA Grapalat" w:eastAsia="Calibri" w:hAnsi="GHEA Grapalat" w:cs="GHEA Grapalat"/>
          <w:b w:val="0"/>
          <w:szCs w:val="24"/>
          <w:lang w:val="af-ZA"/>
        </w:rPr>
      </w:pPr>
      <w:r w:rsidRPr="00E421DF">
        <w:rPr>
          <w:rFonts w:ascii="GHEA Grapalat" w:eastAsia="Calibri" w:hAnsi="GHEA Grapalat" w:cs="GHEA Grapalat"/>
          <w:b w:val="0"/>
          <w:szCs w:val="24"/>
          <w:lang w:val="af-ZA"/>
        </w:rPr>
        <w:t>Նպատակները</w:t>
      </w:r>
    </w:p>
    <w:p w:rsidR="00E421DF" w:rsidRPr="00E421DF" w:rsidRDefault="00E421DF" w:rsidP="00E421DF">
      <w:pPr>
        <w:pStyle w:val="NormalWeb"/>
        <w:numPr>
          <w:ilvl w:val="0"/>
          <w:numId w:val="27"/>
        </w:numPr>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t>կարգավորել միջպետական և հանրապետական նշանակության ճանապարհներին հարող տարածքների կառուցապատումը,</w:t>
      </w:r>
    </w:p>
    <w:p w:rsidR="00E421DF" w:rsidRPr="00E421DF" w:rsidRDefault="00E421DF" w:rsidP="00E421DF">
      <w:pPr>
        <w:pStyle w:val="NormalWeb"/>
        <w:numPr>
          <w:ilvl w:val="0"/>
          <w:numId w:val="27"/>
        </w:numPr>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t>ապահովել ճանապարհային երթևեկության անվտանգությունը,</w:t>
      </w:r>
    </w:p>
    <w:p w:rsidR="00E421DF" w:rsidRPr="00E421DF" w:rsidRDefault="00E421DF" w:rsidP="00E421DF">
      <w:pPr>
        <w:pStyle w:val="NormalWeb"/>
        <w:numPr>
          <w:ilvl w:val="0"/>
          <w:numId w:val="27"/>
        </w:numPr>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t>կանխել անկանոն և չհամակարգված շինարարությունը,</w:t>
      </w:r>
    </w:p>
    <w:p w:rsidR="00E421DF" w:rsidRPr="00E421DF" w:rsidRDefault="00E421DF" w:rsidP="00E421DF">
      <w:pPr>
        <w:pStyle w:val="NormalWeb"/>
        <w:numPr>
          <w:ilvl w:val="0"/>
          <w:numId w:val="27"/>
        </w:numPr>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lastRenderedPageBreak/>
        <w:t>պահպանել ճանապարհների տեխնիկական և գործառնական անվտանգությունը,</w:t>
      </w:r>
    </w:p>
    <w:p w:rsidR="00E421DF" w:rsidRPr="00E421DF" w:rsidRDefault="00E421DF" w:rsidP="00E421DF">
      <w:pPr>
        <w:pStyle w:val="NormalWeb"/>
        <w:numPr>
          <w:ilvl w:val="0"/>
          <w:numId w:val="27"/>
        </w:numPr>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t>կանոնակարգել գովազդային վահանակների, առևտրի և սպասարկման օբյեկտների տեղակայումը,</w:t>
      </w:r>
    </w:p>
    <w:p w:rsidR="00E421DF" w:rsidRPr="00E421DF" w:rsidRDefault="00E421DF" w:rsidP="00E421DF">
      <w:pPr>
        <w:pStyle w:val="NormalWeb"/>
        <w:numPr>
          <w:ilvl w:val="0"/>
          <w:numId w:val="27"/>
        </w:numPr>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t>ձևավորել տարածքների քաղաքաշինական ներդաշնակ և գեղագիտական բարձրարժեք միջավայր։</w:t>
      </w:r>
    </w:p>
    <w:p w:rsidR="00E421DF" w:rsidRPr="00E421DF" w:rsidRDefault="00E421DF" w:rsidP="00E421DF">
      <w:pPr>
        <w:pStyle w:val="NormalWeb"/>
        <w:spacing w:line="360" w:lineRule="auto"/>
        <w:jc w:val="both"/>
        <w:rPr>
          <w:rFonts w:ascii="GHEA Grapalat" w:eastAsia="Calibri" w:hAnsi="GHEA Grapalat" w:cs="GHEA Grapalat"/>
          <w:lang w:val="af-ZA"/>
        </w:rPr>
      </w:pPr>
      <w:r w:rsidRPr="00E421DF">
        <w:rPr>
          <w:rFonts w:ascii="GHEA Grapalat" w:eastAsia="Calibri" w:hAnsi="GHEA Grapalat" w:cs="GHEA Grapalat"/>
          <w:lang w:val="af-ZA"/>
        </w:rPr>
        <w:t>Նախագիծը մշակվում է՝ առաջնորդվելով տարածական պլանավորման փաստաթղթերի (տարածքային հատակագծերի, գլխավոր հատակագծերի և գոտևորման նախագծերի) վերաբերյալ ՀՀ իրավական ակտերով սահմանված կազմի և բովանդակության պահանջներով։</w:t>
      </w:r>
    </w:p>
    <w:p w:rsidR="00E421DF" w:rsidRPr="00E421DF" w:rsidRDefault="00E421DF" w:rsidP="00E421DF">
      <w:pPr>
        <w:pStyle w:val="NormalWeb"/>
        <w:spacing w:line="360" w:lineRule="auto"/>
        <w:ind w:firstLine="720"/>
        <w:jc w:val="both"/>
        <w:rPr>
          <w:rFonts w:ascii="GHEA Grapalat" w:eastAsia="Calibri" w:hAnsi="GHEA Grapalat" w:cs="GHEA Grapalat"/>
          <w:lang w:val="af-ZA"/>
        </w:rPr>
      </w:pPr>
      <w:r w:rsidRPr="00E421DF">
        <w:rPr>
          <w:rFonts w:ascii="GHEA Grapalat" w:eastAsia="Calibri" w:hAnsi="GHEA Grapalat" w:cs="GHEA Grapalat"/>
          <w:lang w:val="af-ZA"/>
        </w:rPr>
        <w:t>Մասնավորապես, այն մշակվում է ՀՀ կառավարության 2011 թվականի դեկտեմբերի 29-ի որոշմամբ հաստատված՝ «Հայաստանի Հանրապետության համայնքների (բնակավայրերի) գլխավոր հատակագծերի, համակցված տարածական պլանավորման փաստաթղթերի և բնակավայրերի տարածքների գոտևորման նախագծերի մշակման, փորձաքննության, համաձայնեցման, հաստատման և փոփոխման կարգի» պահանջներին համապատասխան, ինչպես նաև ՀՀ կառավարության 2005 թվականի դեկտեմբերի 29-ի N 2404-Ն որոշմամբ հաստատված կարգով՝ «Հայաստանի Հանրապետության միջպետական և հանրապետական նշանակության ընդհանուր օգտագործման պետական ավտոմոբիլային ճանապարհներին հարող տարածքները կառուցապատելու կանոնակարգման միջոցառումների մասին»։</w:t>
      </w:r>
    </w:p>
    <w:p w:rsidR="00E421DF" w:rsidRPr="00E421DF" w:rsidRDefault="00E421DF" w:rsidP="00E421DF">
      <w:pPr>
        <w:pStyle w:val="NormalWeb"/>
        <w:spacing w:line="360" w:lineRule="auto"/>
        <w:ind w:firstLine="547"/>
        <w:jc w:val="both"/>
        <w:rPr>
          <w:rFonts w:ascii="GHEA Grapalat" w:eastAsia="Calibri" w:hAnsi="GHEA Grapalat" w:cs="GHEA Grapalat"/>
          <w:lang w:val="af-ZA"/>
        </w:rPr>
      </w:pPr>
      <w:r w:rsidRPr="00E421DF">
        <w:rPr>
          <w:rFonts w:ascii="GHEA Grapalat" w:eastAsia="Calibri" w:hAnsi="GHEA Grapalat" w:cs="GHEA Grapalat"/>
          <w:lang w:val="af-ZA"/>
        </w:rPr>
        <w:t>Անհրաժեշտության դեպքում նախագիծը կարող է ներառել նաև պատվիրատուի հետ համաձայնեցված մասշտաբների գծագրական նյութեր՝ կախված լուծվող խնդրի առանձնահատկություններից։</w:t>
      </w:r>
    </w:p>
    <w:p w:rsidR="007966AC" w:rsidRPr="003B7FB2" w:rsidRDefault="007966AC" w:rsidP="006714B1">
      <w:pPr>
        <w:pStyle w:val="Text"/>
        <w:spacing w:after="0" w:line="360" w:lineRule="auto"/>
        <w:ind w:firstLine="547"/>
        <w:rPr>
          <w:rFonts w:ascii="GHEA Grapalat" w:hAnsi="GHEA Grapalat" w:cs="Sylfaen"/>
          <w:iCs/>
          <w:kern w:val="16"/>
          <w:sz w:val="24"/>
          <w:szCs w:val="24"/>
          <w:lang w:val="hy-AM"/>
        </w:rPr>
      </w:pPr>
      <w:r w:rsidRPr="003B7FB2">
        <w:rPr>
          <w:rFonts w:ascii="GHEA Grapalat" w:hAnsi="GHEA Grapalat" w:cs="Sylfaen"/>
          <w:iCs/>
          <w:kern w:val="16"/>
          <w:sz w:val="24"/>
          <w:szCs w:val="24"/>
          <w:lang w:val="hy-AM"/>
        </w:rPr>
        <w:lastRenderedPageBreak/>
        <w:t xml:space="preserve">Միջոցառման իրականացման համար 2027 թվականի համար կպահանվի </w:t>
      </w:r>
      <w:r>
        <w:rPr>
          <w:rFonts w:ascii="GHEA Grapalat" w:hAnsi="GHEA Grapalat" w:cs="Sylfaen"/>
          <w:iCs/>
          <w:kern w:val="16"/>
          <w:sz w:val="24"/>
          <w:szCs w:val="24"/>
          <w:lang w:val="en-US"/>
        </w:rPr>
        <w:t>232381</w:t>
      </w:r>
      <w:r w:rsidRPr="003B7FB2">
        <w:rPr>
          <w:rFonts w:ascii="GHEA Grapalat" w:hAnsi="GHEA Grapalat" w:cs="Sylfaen"/>
          <w:iCs/>
          <w:kern w:val="16"/>
          <w:sz w:val="24"/>
          <w:szCs w:val="24"/>
          <w:lang w:val="hy-AM"/>
        </w:rPr>
        <w:t>,</w:t>
      </w:r>
      <w:r>
        <w:rPr>
          <w:rFonts w:ascii="GHEA Grapalat" w:hAnsi="GHEA Grapalat" w:cs="Sylfaen"/>
          <w:iCs/>
          <w:kern w:val="16"/>
          <w:sz w:val="24"/>
          <w:szCs w:val="24"/>
          <w:lang w:val="en-US"/>
        </w:rPr>
        <w:t>9</w:t>
      </w:r>
      <w:r w:rsidRPr="003B7FB2">
        <w:rPr>
          <w:rFonts w:ascii="GHEA Grapalat" w:hAnsi="GHEA Grapalat" w:cs="Sylfaen"/>
          <w:iCs/>
          <w:kern w:val="16"/>
          <w:sz w:val="24"/>
          <w:szCs w:val="24"/>
          <w:lang w:val="hy-AM"/>
        </w:rPr>
        <w:t xml:space="preserve"> հազար դրամ գումար, 2028 թվականի համար՝ </w:t>
      </w:r>
      <w:r>
        <w:rPr>
          <w:rFonts w:ascii="GHEA Grapalat" w:hAnsi="GHEA Grapalat" w:cs="Sylfaen"/>
          <w:iCs/>
          <w:kern w:val="16"/>
          <w:sz w:val="24"/>
          <w:szCs w:val="24"/>
          <w:lang w:val="en-US"/>
        </w:rPr>
        <w:t>542224</w:t>
      </w:r>
      <w:r w:rsidRPr="003B7FB2">
        <w:rPr>
          <w:rFonts w:ascii="GHEA Grapalat" w:hAnsi="GHEA Grapalat" w:cs="Sylfaen"/>
          <w:iCs/>
          <w:kern w:val="16"/>
          <w:sz w:val="24"/>
          <w:szCs w:val="24"/>
          <w:lang w:val="hy-AM"/>
        </w:rPr>
        <w:t>,</w:t>
      </w:r>
      <w:r>
        <w:rPr>
          <w:rFonts w:ascii="GHEA Grapalat" w:hAnsi="GHEA Grapalat" w:cs="Sylfaen"/>
          <w:iCs/>
          <w:kern w:val="16"/>
          <w:sz w:val="24"/>
          <w:szCs w:val="24"/>
          <w:lang w:val="en-US"/>
        </w:rPr>
        <w:t>4</w:t>
      </w:r>
      <w:r w:rsidRPr="003B7FB2">
        <w:rPr>
          <w:rFonts w:ascii="GHEA Grapalat" w:hAnsi="GHEA Grapalat" w:cs="Sylfaen"/>
          <w:iCs/>
          <w:kern w:val="16"/>
          <w:sz w:val="24"/>
          <w:szCs w:val="24"/>
          <w:lang w:val="hy-AM"/>
        </w:rPr>
        <w:t xml:space="preserve"> հազար դրամ գումար:</w:t>
      </w:r>
    </w:p>
    <w:p w:rsidR="000A69EC" w:rsidRDefault="000A69EC" w:rsidP="000A69EC">
      <w:pPr>
        <w:pStyle w:val="NormalWeb"/>
        <w:ind w:firstLine="540"/>
        <w:jc w:val="center"/>
        <w:rPr>
          <w:rFonts w:ascii="GHEA Grapalat" w:eastAsia="Sylfaen" w:hAnsi="GHEA Grapalat" w:cs="Arial"/>
          <w:b/>
          <w:szCs w:val="22"/>
          <w:lang w:val="it-IT"/>
        </w:rPr>
      </w:pPr>
      <w:r w:rsidRPr="000A69EC">
        <w:rPr>
          <w:rFonts w:ascii="GHEA Grapalat" w:eastAsia="Sylfaen" w:hAnsi="GHEA Grapalat" w:cs="Arial"/>
          <w:b/>
          <w:szCs w:val="22"/>
          <w:highlight w:val="yellow"/>
          <w:lang w:val="it-IT"/>
        </w:rPr>
        <w:t>ՀՀ միջպետական և հանրապետական նշանակության  ճանապարհամերձ օբյեկտների բազմակի օգտագործման նախագծերի մշակում</w:t>
      </w:r>
    </w:p>
    <w:p w:rsidR="00C0268E" w:rsidRPr="000A69EC" w:rsidRDefault="00C0268E" w:rsidP="00EE53FE">
      <w:pPr>
        <w:pStyle w:val="Heading2"/>
        <w:spacing w:line="360" w:lineRule="auto"/>
        <w:ind w:firstLine="540"/>
        <w:rPr>
          <w:rFonts w:ascii="GHEA Grapalat" w:hAnsi="GHEA Grapalat"/>
          <w:sz w:val="24"/>
          <w:szCs w:val="24"/>
        </w:rPr>
      </w:pPr>
      <w:r w:rsidRPr="000A69EC">
        <w:rPr>
          <w:rFonts w:ascii="GHEA Grapalat" w:hAnsi="GHEA Grapalat"/>
          <w:sz w:val="24"/>
          <w:szCs w:val="24"/>
        </w:rPr>
        <w:t>Բազմակի օգտագործման նախագծերի նպատակը</w:t>
      </w:r>
    </w:p>
    <w:p w:rsidR="00C0268E" w:rsidRPr="007966AC" w:rsidRDefault="00C0268E" w:rsidP="00A85A0E">
      <w:pPr>
        <w:pStyle w:val="NormalWeb"/>
        <w:numPr>
          <w:ilvl w:val="0"/>
          <w:numId w:val="25"/>
        </w:numPr>
        <w:tabs>
          <w:tab w:val="clear" w:pos="720"/>
        </w:tabs>
        <w:spacing w:line="360" w:lineRule="auto"/>
        <w:ind w:left="0" w:firstLine="540"/>
        <w:rPr>
          <w:rFonts w:ascii="GHEA Grapalat" w:hAnsi="GHEA Grapalat"/>
          <w:lang w:val="it-IT"/>
        </w:rPr>
      </w:pPr>
      <w:r w:rsidRPr="007966AC">
        <w:rPr>
          <w:rFonts w:ascii="GHEA Grapalat" w:hAnsi="GHEA Grapalat"/>
          <w:lang w:val="it-IT"/>
        </w:rPr>
        <w:t>Միատեսակ ճարտարապետաշինարարական լուծումների ապահովում</w:t>
      </w:r>
    </w:p>
    <w:p w:rsidR="00C0268E" w:rsidRPr="007966AC" w:rsidRDefault="00C0268E" w:rsidP="00A85A0E">
      <w:pPr>
        <w:pStyle w:val="NormalWeb"/>
        <w:numPr>
          <w:ilvl w:val="0"/>
          <w:numId w:val="25"/>
        </w:numPr>
        <w:tabs>
          <w:tab w:val="clear" w:pos="720"/>
        </w:tabs>
        <w:spacing w:line="360" w:lineRule="auto"/>
        <w:ind w:left="0" w:firstLine="540"/>
        <w:rPr>
          <w:rFonts w:ascii="GHEA Grapalat" w:hAnsi="GHEA Grapalat"/>
          <w:lang w:val="it-IT"/>
        </w:rPr>
      </w:pPr>
      <w:r w:rsidRPr="007966AC">
        <w:rPr>
          <w:rFonts w:ascii="GHEA Grapalat" w:hAnsi="GHEA Grapalat"/>
          <w:lang w:val="it-IT"/>
        </w:rPr>
        <w:t>Ճանապարհային երթևեկության անվտանգության պահանջների պահպանում</w:t>
      </w:r>
    </w:p>
    <w:p w:rsidR="00C0268E" w:rsidRPr="007966AC" w:rsidRDefault="00C0268E" w:rsidP="00A85A0E">
      <w:pPr>
        <w:pStyle w:val="NormalWeb"/>
        <w:numPr>
          <w:ilvl w:val="0"/>
          <w:numId w:val="25"/>
        </w:numPr>
        <w:tabs>
          <w:tab w:val="clear" w:pos="720"/>
        </w:tabs>
        <w:spacing w:line="360" w:lineRule="auto"/>
        <w:ind w:left="0" w:firstLine="540"/>
        <w:rPr>
          <w:rFonts w:ascii="GHEA Grapalat" w:hAnsi="GHEA Grapalat"/>
          <w:lang w:val="it-IT"/>
        </w:rPr>
      </w:pPr>
      <w:r w:rsidRPr="007966AC">
        <w:rPr>
          <w:rFonts w:ascii="GHEA Grapalat" w:hAnsi="GHEA Grapalat"/>
          <w:lang w:val="it-IT"/>
        </w:rPr>
        <w:t>Մուտքերի/ելքերի միասնական կազմակերպում</w:t>
      </w:r>
    </w:p>
    <w:p w:rsidR="00C0268E" w:rsidRPr="007966AC" w:rsidRDefault="00C0268E" w:rsidP="00A85A0E">
      <w:pPr>
        <w:pStyle w:val="NormalWeb"/>
        <w:numPr>
          <w:ilvl w:val="0"/>
          <w:numId w:val="25"/>
        </w:numPr>
        <w:tabs>
          <w:tab w:val="clear" w:pos="720"/>
        </w:tabs>
        <w:spacing w:line="360" w:lineRule="auto"/>
        <w:ind w:left="0" w:firstLine="540"/>
        <w:rPr>
          <w:rFonts w:ascii="GHEA Grapalat" w:hAnsi="GHEA Grapalat"/>
          <w:lang w:val="it-IT"/>
        </w:rPr>
      </w:pPr>
      <w:r w:rsidRPr="007966AC">
        <w:rPr>
          <w:rFonts w:ascii="GHEA Grapalat" w:hAnsi="GHEA Grapalat"/>
          <w:lang w:val="it-IT"/>
        </w:rPr>
        <w:t>Շինարարության և թույլտվությունների ընթացակարգի պարզեցում</w:t>
      </w:r>
    </w:p>
    <w:p w:rsidR="00C0268E" w:rsidRPr="007966AC" w:rsidRDefault="00C0268E" w:rsidP="00A85A0E">
      <w:pPr>
        <w:pStyle w:val="NormalWeb"/>
        <w:numPr>
          <w:ilvl w:val="0"/>
          <w:numId w:val="25"/>
        </w:numPr>
        <w:tabs>
          <w:tab w:val="clear" w:pos="720"/>
        </w:tabs>
        <w:spacing w:line="360" w:lineRule="auto"/>
        <w:ind w:left="0" w:firstLine="540"/>
        <w:rPr>
          <w:rFonts w:ascii="GHEA Grapalat" w:hAnsi="GHEA Grapalat"/>
          <w:lang w:val="it-IT"/>
        </w:rPr>
      </w:pPr>
      <w:r w:rsidRPr="007966AC">
        <w:rPr>
          <w:rFonts w:ascii="GHEA Grapalat" w:hAnsi="GHEA Grapalat"/>
          <w:lang w:val="it-IT"/>
        </w:rPr>
        <w:t>Ներդրողների համար հստակ և կանխատեսելի պայմանների ստեղծում</w:t>
      </w:r>
    </w:p>
    <w:p w:rsidR="00EE53FE" w:rsidRPr="00EE53FE" w:rsidRDefault="00EE53FE" w:rsidP="00EE53FE">
      <w:pPr>
        <w:spacing w:before="100" w:beforeAutospacing="1" w:after="100" w:afterAutospacing="1" w:line="360" w:lineRule="auto"/>
        <w:ind w:firstLine="540"/>
        <w:jc w:val="both"/>
        <w:rPr>
          <w:rFonts w:ascii="GHEA Grapalat" w:hAnsi="GHEA Grapalat"/>
          <w:lang w:val="it-IT"/>
        </w:rPr>
      </w:pPr>
      <w:r w:rsidRPr="00EE53FE">
        <w:rPr>
          <w:rFonts w:ascii="GHEA Grapalat" w:hAnsi="GHEA Grapalat"/>
          <w:lang w:val="it-IT"/>
        </w:rPr>
        <w:t>ՀՀ կառավարության 2005 թվականի դեկտեմբերի 29-ի N 2404-Ն որոշմամբ սահմանված՝ միջպետական և հանրապետական նշանակության ավտոմոբիլային ճանապարհներին հարող քաղաքաշինական հատուկ կարգավորման գոտիներում ճանապարհամերձ օբյեկտների կառուցման նպատակով անհրաժեշտ է Հայաստանի Հանրապետության կառավարության 2010 թվականի նոյեմբերի 18-ի N 1658-Ն որոշմամբ հաստատված «Միջպետական և հանրապետական նշանակության ավտոճանապարհներին հարող տարածքներում առևտրի և սպասարկման օբյեկտների նախագծային լուծումների կատալոգը» լրամշակել՝ այն համապատասխանեցնելով արդի պահանջներին, ինչպես նաև կազմակերպել աշխատանքային նախագծերի մշակման և կատալոգի հրապարակման գործընթացը՝ միասնական և ներդաշնակ քաղաքաշինական միջավայր ձևավորելու նպատակով։</w:t>
      </w:r>
    </w:p>
    <w:p w:rsidR="00EE53FE" w:rsidRPr="00EE53FE" w:rsidRDefault="00EE53FE" w:rsidP="00EE53FE">
      <w:pPr>
        <w:spacing w:before="100" w:beforeAutospacing="1" w:after="100" w:afterAutospacing="1" w:line="360" w:lineRule="auto"/>
        <w:ind w:firstLine="540"/>
        <w:jc w:val="both"/>
        <w:rPr>
          <w:rFonts w:ascii="GHEA Grapalat" w:hAnsi="GHEA Grapalat"/>
          <w:lang w:val="it-IT"/>
        </w:rPr>
      </w:pPr>
      <w:r w:rsidRPr="00EE53FE">
        <w:rPr>
          <w:rFonts w:ascii="GHEA Grapalat" w:hAnsi="GHEA Grapalat"/>
          <w:lang w:val="it-IT"/>
        </w:rPr>
        <w:t xml:space="preserve">Նշված գործընթացը բխում է ՀՀ կառավարության 2021 թվականի նոյեմբերի 18-ի «Հայաստանի Հանրապետության կառավարության 2021–2026 թվականների </w:t>
      </w:r>
      <w:r w:rsidRPr="00EE53FE">
        <w:rPr>
          <w:rFonts w:ascii="GHEA Grapalat" w:hAnsi="GHEA Grapalat"/>
          <w:lang w:val="it-IT"/>
        </w:rPr>
        <w:lastRenderedPageBreak/>
        <w:t>գործունեության միջոցառումների ծրագիրը հաստատելու մասին» N 1902-Լ որոշման N 1 հավելվածով հաստատված (Քաղաքաշինության բաժին 2.7), ինչպես նաև ՀՀ կառավարության 2021 թվականի ապրիլի 8-ի N 531-Լ որոշման N 2 հավելվածով հաստատված՝ ՄԱԿ-ի Կայուն զարգացման նպատակների 11-րդ նպատակից («Կայուն քաղաքներ և համայնքներ»)։</w:t>
      </w:r>
    </w:p>
    <w:p w:rsidR="00EE53FE" w:rsidRPr="00EE53FE" w:rsidRDefault="00EE53FE" w:rsidP="00EE53FE">
      <w:pPr>
        <w:spacing w:before="100" w:beforeAutospacing="1" w:after="100" w:afterAutospacing="1" w:line="360" w:lineRule="auto"/>
        <w:ind w:firstLine="540"/>
        <w:jc w:val="both"/>
        <w:rPr>
          <w:rFonts w:ascii="GHEA Grapalat" w:hAnsi="GHEA Grapalat"/>
          <w:lang w:val="it-IT"/>
        </w:rPr>
      </w:pPr>
      <w:r w:rsidRPr="00EE53FE">
        <w:rPr>
          <w:rFonts w:ascii="GHEA Grapalat" w:hAnsi="GHEA Grapalat"/>
          <w:lang w:val="it-IT"/>
        </w:rPr>
        <w:t>ՀՀ միջպետական և հանրապետական նշանակության ճանապարհներին հարող քաղաքաշինական գործունեության հատուկ կարգավորման գոտիների տարածքների քաղաքաշինական գոտևորման նախագծի մշակման աշխատանքների արժեքների խոշորացված ցուցանիշներով նախնական հաշվարկը կցվում է։</w:t>
      </w:r>
    </w:p>
    <w:p w:rsidR="00D82B2A" w:rsidRPr="003B7FB2" w:rsidRDefault="00D82B2A" w:rsidP="00EE53FE">
      <w:pPr>
        <w:pStyle w:val="Text"/>
        <w:spacing w:after="0" w:line="360" w:lineRule="auto"/>
        <w:ind w:firstLine="540"/>
        <w:rPr>
          <w:rFonts w:ascii="GHEA Grapalat" w:hAnsi="GHEA Grapalat" w:cs="Sylfaen"/>
          <w:iCs/>
          <w:kern w:val="16"/>
          <w:sz w:val="24"/>
          <w:szCs w:val="24"/>
          <w:lang w:val="hy-AM"/>
        </w:rPr>
      </w:pPr>
      <w:r w:rsidRPr="003B7FB2">
        <w:rPr>
          <w:rFonts w:ascii="GHEA Grapalat" w:hAnsi="GHEA Grapalat" w:cs="Sylfaen"/>
          <w:iCs/>
          <w:kern w:val="16"/>
          <w:sz w:val="24"/>
          <w:szCs w:val="24"/>
          <w:lang w:val="hy-AM"/>
        </w:rPr>
        <w:t xml:space="preserve">Միջոցառման իրականացման համար 2027 թվականի համար կպահանվի </w:t>
      </w:r>
      <w:r>
        <w:rPr>
          <w:rFonts w:ascii="GHEA Grapalat" w:hAnsi="GHEA Grapalat" w:cs="Sylfaen"/>
          <w:iCs/>
          <w:kern w:val="16"/>
          <w:sz w:val="24"/>
          <w:szCs w:val="24"/>
          <w:lang w:val="en-US"/>
        </w:rPr>
        <w:t>62580</w:t>
      </w:r>
      <w:r w:rsidRPr="003B7FB2">
        <w:rPr>
          <w:rFonts w:ascii="GHEA Grapalat" w:hAnsi="GHEA Grapalat" w:cs="Sylfaen"/>
          <w:iCs/>
          <w:kern w:val="16"/>
          <w:sz w:val="24"/>
          <w:szCs w:val="24"/>
          <w:lang w:val="hy-AM"/>
        </w:rPr>
        <w:t>,</w:t>
      </w:r>
      <w:r w:rsidR="00262668">
        <w:rPr>
          <w:rFonts w:ascii="GHEA Grapalat" w:hAnsi="GHEA Grapalat" w:cs="Sylfaen"/>
          <w:iCs/>
          <w:kern w:val="16"/>
          <w:sz w:val="24"/>
          <w:szCs w:val="24"/>
          <w:lang w:val="en-US"/>
        </w:rPr>
        <w:t>6</w:t>
      </w:r>
      <w:r w:rsidRPr="003B7FB2">
        <w:rPr>
          <w:rFonts w:ascii="GHEA Grapalat" w:hAnsi="GHEA Grapalat" w:cs="Sylfaen"/>
          <w:iCs/>
          <w:kern w:val="16"/>
          <w:sz w:val="24"/>
          <w:szCs w:val="24"/>
          <w:lang w:val="hy-AM"/>
        </w:rPr>
        <w:t xml:space="preserve"> հազար դրամ գումար:</w:t>
      </w:r>
    </w:p>
    <w:p w:rsidR="00D82B2A" w:rsidRDefault="00D82B2A" w:rsidP="005048A9">
      <w:pPr>
        <w:ind w:firstLine="540"/>
        <w:jc w:val="both"/>
        <w:rPr>
          <w:rFonts w:ascii="GHEA Grapalat" w:hAnsi="GHEA Grapalat"/>
          <w:lang w:val="it-IT"/>
        </w:rPr>
      </w:pPr>
    </w:p>
    <w:p w:rsidR="004613FD" w:rsidRDefault="004613FD" w:rsidP="005048A9">
      <w:pPr>
        <w:ind w:firstLine="540"/>
        <w:jc w:val="both"/>
        <w:rPr>
          <w:rFonts w:ascii="GHEA Grapalat" w:hAnsi="GHEA Grapalat"/>
          <w:lang w:val="it-IT"/>
        </w:rPr>
      </w:pPr>
    </w:p>
    <w:p w:rsidR="004613FD" w:rsidRPr="00FB2145" w:rsidRDefault="004613FD" w:rsidP="00FB2145">
      <w:pPr>
        <w:pStyle w:val="NormalWeb"/>
        <w:spacing w:before="0" w:beforeAutospacing="0" w:after="0" w:afterAutospacing="0" w:line="276" w:lineRule="auto"/>
        <w:ind w:firstLine="540"/>
        <w:jc w:val="center"/>
        <w:rPr>
          <w:rFonts w:ascii="GHEA Grapalat" w:eastAsia="Sylfaen" w:hAnsi="GHEA Grapalat" w:cs="Arial"/>
          <w:b/>
          <w:szCs w:val="22"/>
          <w:highlight w:val="yellow"/>
          <w:lang w:val="it-IT"/>
        </w:rPr>
      </w:pPr>
      <w:r w:rsidRPr="00FB2145">
        <w:rPr>
          <w:rFonts w:ascii="GHEA Grapalat" w:eastAsia="Sylfaen" w:hAnsi="GHEA Grapalat" w:cs="Arial"/>
          <w:b/>
          <w:szCs w:val="22"/>
          <w:highlight w:val="yellow"/>
          <w:lang w:val="it-IT"/>
        </w:rPr>
        <w:t>Քաղաքաշինության կոմիտեի կարողությունների զարգացում և տեխնիկական հագեցվածության ապահովում</w:t>
      </w:r>
    </w:p>
    <w:p w:rsidR="004613FD" w:rsidRDefault="004613FD" w:rsidP="004613FD">
      <w:pPr>
        <w:pStyle w:val="NormalWeb"/>
        <w:spacing w:before="0" w:beforeAutospacing="0" w:after="0" w:afterAutospacing="0" w:line="276" w:lineRule="auto"/>
        <w:ind w:firstLine="540"/>
        <w:jc w:val="both"/>
        <w:rPr>
          <w:rFonts w:ascii="GHEA Grapalat" w:hAnsi="GHEA Grapalat"/>
          <w:b/>
          <w:lang w:val="it-IT"/>
        </w:rPr>
      </w:pPr>
    </w:p>
    <w:p w:rsidR="00FB2145" w:rsidRPr="003B7FB2" w:rsidRDefault="004613FD" w:rsidP="00FB2145">
      <w:pPr>
        <w:pStyle w:val="Text"/>
        <w:spacing w:after="0" w:line="360" w:lineRule="auto"/>
        <w:ind w:firstLine="540"/>
        <w:rPr>
          <w:rFonts w:ascii="GHEA Grapalat" w:hAnsi="GHEA Grapalat" w:cs="Sylfaen"/>
          <w:iCs/>
          <w:kern w:val="16"/>
          <w:sz w:val="24"/>
          <w:szCs w:val="24"/>
          <w:lang w:val="hy-AM"/>
        </w:rPr>
      </w:pPr>
      <w:r w:rsidRPr="00FB2145">
        <w:rPr>
          <w:rFonts w:ascii="GHEA Grapalat" w:hAnsi="GHEA Grapalat" w:cs="Sylfaen"/>
          <w:iCs/>
          <w:kern w:val="16"/>
          <w:sz w:val="24"/>
          <w:szCs w:val="24"/>
          <w:lang w:val="hy-AM"/>
        </w:rPr>
        <w:t>ՀՀ քաղաքաշինության կոմիտեի կանոնադրական գործառույթները իրականացնելու նպատակով  ՀՀ քաղաքաշինության կոմիտեի համար վարչական սարքերի ձեռքբերման համար 202</w:t>
      </w:r>
      <w:r w:rsidR="00FB2145" w:rsidRPr="00FB2145">
        <w:rPr>
          <w:rFonts w:ascii="GHEA Grapalat" w:hAnsi="GHEA Grapalat" w:cs="Sylfaen"/>
          <w:iCs/>
          <w:kern w:val="16"/>
          <w:sz w:val="24"/>
          <w:szCs w:val="24"/>
          <w:lang w:val="hy-AM"/>
        </w:rPr>
        <w:t>7</w:t>
      </w:r>
      <w:r w:rsidRPr="00FB2145">
        <w:rPr>
          <w:rFonts w:ascii="GHEA Grapalat" w:hAnsi="GHEA Grapalat" w:cs="Sylfaen"/>
          <w:iCs/>
          <w:kern w:val="16"/>
          <w:sz w:val="24"/>
          <w:szCs w:val="24"/>
          <w:lang w:val="hy-AM"/>
        </w:rPr>
        <w:t>-202</w:t>
      </w:r>
      <w:r w:rsidR="00FB2145" w:rsidRPr="00FB2145">
        <w:rPr>
          <w:rFonts w:ascii="GHEA Grapalat" w:hAnsi="GHEA Grapalat" w:cs="Sylfaen"/>
          <w:iCs/>
          <w:kern w:val="16"/>
          <w:sz w:val="24"/>
          <w:szCs w:val="24"/>
          <w:lang w:val="hy-AM"/>
        </w:rPr>
        <w:t>9</w:t>
      </w:r>
      <w:r w:rsidRPr="00FB2145">
        <w:rPr>
          <w:rFonts w:ascii="GHEA Grapalat" w:hAnsi="GHEA Grapalat" w:cs="Sylfaen"/>
          <w:iCs/>
          <w:kern w:val="16"/>
          <w:sz w:val="24"/>
          <w:szCs w:val="24"/>
          <w:lang w:val="hy-AM"/>
        </w:rPr>
        <w:t xml:space="preserve"> թթ. </w:t>
      </w:r>
      <w:r w:rsidR="00FB2145" w:rsidRPr="00FB2145">
        <w:rPr>
          <w:rFonts w:ascii="GHEA Grapalat" w:hAnsi="GHEA Grapalat" w:cs="Sylfaen"/>
          <w:iCs/>
          <w:kern w:val="16"/>
          <w:sz w:val="24"/>
          <w:szCs w:val="24"/>
          <w:lang w:val="hy-AM"/>
        </w:rPr>
        <w:t>ժամանակահատվածում կ</w:t>
      </w:r>
      <w:r w:rsidR="00FB2145">
        <w:rPr>
          <w:rFonts w:ascii="GHEA Grapalat" w:hAnsi="GHEA Grapalat" w:cs="Sylfaen"/>
          <w:iCs/>
          <w:kern w:val="16"/>
          <w:sz w:val="24"/>
          <w:szCs w:val="24"/>
          <w:lang w:val="en-US"/>
        </w:rPr>
        <w:t>պ</w:t>
      </w:r>
      <w:r w:rsidR="00FB2145" w:rsidRPr="00FB2145">
        <w:rPr>
          <w:rFonts w:ascii="GHEA Grapalat" w:hAnsi="GHEA Grapalat" w:cs="Sylfaen"/>
          <w:iCs/>
          <w:kern w:val="16"/>
          <w:sz w:val="24"/>
          <w:szCs w:val="24"/>
          <w:lang w:val="hy-AM"/>
        </w:rPr>
        <w:t xml:space="preserve">ահանջվի </w:t>
      </w:r>
      <w:r w:rsidR="00FB2145" w:rsidRPr="000961F6">
        <w:rPr>
          <w:rFonts w:ascii="GHEA Grapalat" w:hAnsi="GHEA Grapalat" w:cs="Sylfaen"/>
          <w:iCs/>
          <w:kern w:val="16"/>
          <w:sz w:val="24"/>
          <w:szCs w:val="24"/>
          <w:lang w:val="hy-AM"/>
        </w:rPr>
        <w:t>2027 թվականի համար</w:t>
      </w:r>
      <w:r w:rsidR="00FB2145">
        <w:rPr>
          <w:rFonts w:ascii="GHEA Grapalat" w:hAnsi="GHEA Grapalat" w:cs="Sylfaen"/>
          <w:iCs/>
          <w:kern w:val="16"/>
          <w:sz w:val="24"/>
          <w:szCs w:val="24"/>
          <w:lang w:val="en-US"/>
        </w:rPr>
        <w:t>՝</w:t>
      </w:r>
      <w:r w:rsidR="00FB2145" w:rsidRPr="000961F6">
        <w:rPr>
          <w:rFonts w:ascii="GHEA Grapalat" w:hAnsi="GHEA Grapalat" w:cs="Sylfaen"/>
          <w:iCs/>
          <w:kern w:val="16"/>
          <w:sz w:val="24"/>
          <w:szCs w:val="24"/>
          <w:lang w:val="hy-AM"/>
        </w:rPr>
        <w:t xml:space="preserve"> </w:t>
      </w:r>
      <w:r w:rsidR="00FB2145">
        <w:rPr>
          <w:rFonts w:ascii="GHEA Grapalat" w:hAnsi="GHEA Grapalat" w:cs="Sylfaen"/>
          <w:iCs/>
          <w:kern w:val="16"/>
          <w:sz w:val="24"/>
          <w:szCs w:val="24"/>
          <w:lang w:val="en-US"/>
        </w:rPr>
        <w:t>30309</w:t>
      </w:r>
      <w:r w:rsidR="00FB2145" w:rsidRPr="000961F6">
        <w:rPr>
          <w:rFonts w:ascii="GHEA Grapalat" w:hAnsi="GHEA Grapalat" w:cs="Sylfaen"/>
          <w:iCs/>
          <w:kern w:val="16"/>
          <w:sz w:val="24"/>
          <w:szCs w:val="24"/>
          <w:lang w:val="hy-AM"/>
        </w:rPr>
        <w:t>,</w:t>
      </w:r>
      <w:r w:rsidR="00FB2145">
        <w:rPr>
          <w:rFonts w:ascii="GHEA Grapalat" w:hAnsi="GHEA Grapalat" w:cs="Sylfaen"/>
          <w:iCs/>
          <w:kern w:val="16"/>
          <w:sz w:val="24"/>
          <w:szCs w:val="24"/>
          <w:lang w:val="en-US"/>
        </w:rPr>
        <w:t>5</w:t>
      </w:r>
      <w:r w:rsidR="00FB2145" w:rsidRPr="000961F6">
        <w:rPr>
          <w:rFonts w:ascii="GHEA Grapalat" w:hAnsi="GHEA Grapalat" w:cs="Sylfaen"/>
          <w:iCs/>
          <w:kern w:val="16"/>
          <w:sz w:val="24"/>
          <w:szCs w:val="24"/>
          <w:lang w:val="hy-AM"/>
        </w:rPr>
        <w:t xml:space="preserve"> հազար դրամ գումար, 2028 թվականի համար՝ </w:t>
      </w:r>
      <w:r w:rsidR="00FB2145">
        <w:rPr>
          <w:rFonts w:ascii="GHEA Grapalat" w:hAnsi="GHEA Grapalat" w:cs="Sylfaen"/>
          <w:iCs/>
          <w:kern w:val="16"/>
          <w:sz w:val="24"/>
          <w:szCs w:val="24"/>
          <w:lang w:val="en-US"/>
        </w:rPr>
        <w:t>30309</w:t>
      </w:r>
      <w:r w:rsidR="00FB2145" w:rsidRPr="000961F6">
        <w:rPr>
          <w:rFonts w:ascii="GHEA Grapalat" w:hAnsi="GHEA Grapalat" w:cs="Sylfaen"/>
          <w:iCs/>
          <w:kern w:val="16"/>
          <w:sz w:val="24"/>
          <w:szCs w:val="24"/>
          <w:lang w:val="hy-AM"/>
        </w:rPr>
        <w:t>,</w:t>
      </w:r>
      <w:r w:rsidR="00FB2145">
        <w:rPr>
          <w:rFonts w:ascii="GHEA Grapalat" w:hAnsi="GHEA Grapalat" w:cs="Sylfaen"/>
          <w:iCs/>
          <w:kern w:val="16"/>
          <w:sz w:val="24"/>
          <w:szCs w:val="24"/>
          <w:lang w:val="en-US"/>
        </w:rPr>
        <w:t xml:space="preserve">5 </w:t>
      </w:r>
      <w:r w:rsidR="00FB2145" w:rsidRPr="000961F6">
        <w:rPr>
          <w:rFonts w:ascii="GHEA Grapalat" w:hAnsi="GHEA Grapalat" w:cs="Sylfaen"/>
          <w:iCs/>
          <w:kern w:val="16"/>
          <w:sz w:val="24"/>
          <w:szCs w:val="24"/>
          <w:lang w:val="hy-AM"/>
        </w:rPr>
        <w:t xml:space="preserve">հազար դրամ գումար և 2029 թվականի համար՝ </w:t>
      </w:r>
      <w:r w:rsidR="00FB2145">
        <w:rPr>
          <w:rFonts w:ascii="GHEA Grapalat" w:hAnsi="GHEA Grapalat" w:cs="Sylfaen"/>
          <w:iCs/>
          <w:kern w:val="16"/>
          <w:sz w:val="24"/>
          <w:szCs w:val="24"/>
          <w:lang w:val="en-US"/>
        </w:rPr>
        <w:t>30309</w:t>
      </w:r>
      <w:r w:rsidR="00FB2145" w:rsidRPr="000961F6">
        <w:rPr>
          <w:rFonts w:ascii="GHEA Grapalat" w:hAnsi="GHEA Grapalat" w:cs="Sylfaen"/>
          <w:iCs/>
          <w:kern w:val="16"/>
          <w:sz w:val="24"/>
          <w:szCs w:val="24"/>
          <w:lang w:val="hy-AM"/>
        </w:rPr>
        <w:t>,</w:t>
      </w:r>
      <w:r w:rsidR="00FB2145">
        <w:rPr>
          <w:rFonts w:ascii="GHEA Grapalat" w:hAnsi="GHEA Grapalat" w:cs="Sylfaen"/>
          <w:iCs/>
          <w:kern w:val="16"/>
          <w:sz w:val="24"/>
          <w:szCs w:val="24"/>
          <w:lang w:val="en-US"/>
        </w:rPr>
        <w:t>5</w:t>
      </w:r>
      <w:r w:rsidR="00FB2145" w:rsidRPr="000961F6">
        <w:rPr>
          <w:rFonts w:ascii="GHEA Grapalat" w:hAnsi="GHEA Grapalat" w:cs="Sylfaen"/>
          <w:iCs/>
          <w:kern w:val="16"/>
          <w:sz w:val="24"/>
          <w:szCs w:val="24"/>
          <w:lang w:val="hy-AM"/>
        </w:rPr>
        <w:t xml:space="preserve"> հազար դրամ գումար:</w:t>
      </w:r>
    </w:p>
    <w:p w:rsidR="004613FD" w:rsidRDefault="004613FD" w:rsidP="005048A9">
      <w:pPr>
        <w:ind w:firstLine="540"/>
        <w:jc w:val="both"/>
        <w:rPr>
          <w:rFonts w:ascii="GHEA Grapalat" w:hAnsi="GHEA Grapalat"/>
          <w:lang w:val="it-IT"/>
        </w:rPr>
      </w:pPr>
    </w:p>
    <w:p w:rsidR="00F71139" w:rsidRDefault="00F71139" w:rsidP="005048A9">
      <w:pPr>
        <w:ind w:firstLine="540"/>
        <w:jc w:val="both"/>
        <w:rPr>
          <w:rFonts w:ascii="GHEA Grapalat" w:hAnsi="GHEA Grapalat"/>
          <w:lang w:val="it-IT"/>
        </w:rPr>
      </w:pPr>
    </w:p>
    <w:p w:rsidR="00F71139" w:rsidRDefault="00F71139" w:rsidP="005048A9">
      <w:pPr>
        <w:ind w:firstLine="540"/>
        <w:jc w:val="both"/>
        <w:rPr>
          <w:rFonts w:ascii="GHEA Grapalat" w:hAnsi="GHEA Grapalat"/>
          <w:lang w:val="it-IT"/>
        </w:rPr>
      </w:pPr>
    </w:p>
    <w:p w:rsidR="00F71139" w:rsidRDefault="00F71139" w:rsidP="005048A9">
      <w:pPr>
        <w:ind w:firstLine="540"/>
        <w:jc w:val="both"/>
        <w:rPr>
          <w:rFonts w:ascii="GHEA Grapalat" w:hAnsi="GHEA Grapalat"/>
          <w:lang w:val="it-IT"/>
        </w:rPr>
      </w:pPr>
    </w:p>
    <w:p w:rsidR="00F71139" w:rsidRDefault="00F71139" w:rsidP="005048A9">
      <w:pPr>
        <w:ind w:firstLine="540"/>
        <w:jc w:val="both"/>
        <w:rPr>
          <w:rFonts w:ascii="GHEA Grapalat" w:hAnsi="GHEA Grapalat"/>
          <w:lang w:val="it-IT"/>
        </w:rPr>
      </w:pPr>
    </w:p>
    <w:p w:rsidR="00F71139" w:rsidRDefault="00F71139" w:rsidP="005048A9">
      <w:pPr>
        <w:ind w:firstLine="540"/>
        <w:jc w:val="both"/>
        <w:rPr>
          <w:rFonts w:ascii="GHEA Grapalat" w:hAnsi="GHEA Grapalat"/>
          <w:lang w:val="it-IT"/>
        </w:rPr>
      </w:pPr>
    </w:p>
    <w:p w:rsidR="00F71139" w:rsidRDefault="00F71139" w:rsidP="005048A9">
      <w:pPr>
        <w:ind w:firstLine="540"/>
        <w:jc w:val="both"/>
        <w:rPr>
          <w:rFonts w:ascii="GHEA Grapalat" w:hAnsi="GHEA Grapalat"/>
          <w:lang w:val="it-IT"/>
        </w:rPr>
      </w:pPr>
    </w:p>
    <w:p w:rsidR="004613FD" w:rsidRPr="008D6DA0" w:rsidRDefault="004613FD" w:rsidP="005048A9">
      <w:pPr>
        <w:ind w:firstLine="540"/>
        <w:jc w:val="both"/>
        <w:rPr>
          <w:rFonts w:ascii="GHEA Grapalat" w:hAnsi="GHEA Grapalat"/>
          <w:lang w:val="it-IT"/>
        </w:rPr>
      </w:pPr>
    </w:p>
    <w:p w:rsidR="000F37F6" w:rsidRPr="003B7FB2" w:rsidRDefault="000F37F6" w:rsidP="000F37F6">
      <w:pPr>
        <w:pStyle w:val="Text"/>
        <w:spacing w:after="0"/>
        <w:ind w:firstLine="567"/>
        <w:rPr>
          <w:rFonts w:ascii="GHEA Grapalat" w:hAnsi="GHEA Grapalat" w:cs="Sylfaen"/>
          <w:i/>
          <w:iCs/>
          <w:kern w:val="16"/>
          <w:lang w:val="hy-AM"/>
        </w:rPr>
      </w:pPr>
    </w:p>
    <w:p w:rsidR="000F37F6" w:rsidRPr="003B7FB2" w:rsidRDefault="000F37F6" w:rsidP="000F37F6">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3B7FB2">
        <w:rPr>
          <w:rFonts w:ascii="GHEA Grapalat" w:hAnsi="GHEA Grapalat"/>
          <w:kern w:val="16"/>
          <w:sz w:val="22"/>
          <w:szCs w:val="22"/>
          <w:lang w:val="hy-AM"/>
        </w:rPr>
        <w:t>3.3. Պարտադիր և հայեցողական ծախսերը</w:t>
      </w:r>
    </w:p>
    <w:p w:rsidR="000F37F6" w:rsidRPr="003B7FB2" w:rsidRDefault="000F37F6" w:rsidP="000F37F6">
      <w:pPr>
        <w:pStyle w:val="Text"/>
        <w:spacing w:after="0"/>
        <w:ind w:firstLine="567"/>
        <w:rPr>
          <w:rFonts w:ascii="GHEA Grapalat" w:hAnsi="GHEA Grapalat" w:cs="Sylfaen"/>
          <w:i/>
          <w:iCs/>
          <w:kern w:val="16"/>
          <w:highlight w:val="yellow"/>
          <w:lang w:val="hy-AM"/>
        </w:rPr>
      </w:pPr>
    </w:p>
    <w:p w:rsidR="000F37F6" w:rsidRPr="003B7FB2" w:rsidRDefault="000F37F6" w:rsidP="00FA3DA9">
      <w:pPr>
        <w:pStyle w:val="BodyText"/>
        <w:spacing w:line="276" w:lineRule="auto"/>
        <w:ind w:firstLine="540"/>
        <w:jc w:val="both"/>
        <w:rPr>
          <w:rFonts w:ascii="GHEA Grapalat" w:hAnsi="GHEA Grapalat"/>
          <w:sz w:val="24"/>
          <w:szCs w:val="24"/>
          <w:lang w:val="hy-AM"/>
        </w:rPr>
      </w:pPr>
    </w:p>
    <w:p w:rsidR="00DD50CC" w:rsidRPr="003B7FB2" w:rsidRDefault="00DD50CC" w:rsidP="00FA3DA9">
      <w:pPr>
        <w:pStyle w:val="Text"/>
        <w:spacing w:after="0" w:line="276" w:lineRule="auto"/>
        <w:ind w:firstLine="540"/>
        <w:rPr>
          <w:rFonts w:ascii="GHEA Grapalat" w:hAnsi="GHEA Grapalat" w:cs="Sylfaen"/>
          <w:b/>
          <w:i/>
          <w:iCs/>
          <w:kern w:val="16"/>
          <w:sz w:val="24"/>
          <w:szCs w:val="24"/>
          <w:lang w:val="hy-AM"/>
        </w:rPr>
      </w:pPr>
      <w:r w:rsidRPr="003B7FB2">
        <w:rPr>
          <w:rFonts w:ascii="GHEA Grapalat" w:hAnsi="GHEA Grapalat" w:cs="Sylfaen"/>
          <w:i/>
          <w:iCs/>
          <w:kern w:val="16"/>
          <w:sz w:val="24"/>
          <w:szCs w:val="24"/>
          <w:lang w:val="hy-AM"/>
        </w:rPr>
        <w:t xml:space="preserve"> </w:t>
      </w:r>
      <w:r w:rsidRPr="003B7FB2">
        <w:rPr>
          <w:rFonts w:ascii="GHEA Grapalat" w:hAnsi="GHEA Grapalat" w:cs="Sylfaen"/>
          <w:b/>
          <w:i/>
          <w:iCs/>
          <w:kern w:val="16"/>
          <w:sz w:val="24"/>
          <w:szCs w:val="24"/>
          <w:u w:val="single"/>
          <w:lang w:val="hy-AM"/>
        </w:rPr>
        <w:t>Հայեցողական ծախսերին դասվող միջոցառումներ</w:t>
      </w:r>
      <w:r w:rsidRPr="003B7FB2">
        <w:rPr>
          <w:rFonts w:ascii="GHEA Grapalat" w:hAnsi="GHEA Grapalat" w:cs="Sylfaen"/>
          <w:b/>
          <w:i/>
          <w:iCs/>
          <w:kern w:val="16"/>
          <w:sz w:val="24"/>
          <w:szCs w:val="24"/>
          <w:lang w:val="hy-AM"/>
        </w:rPr>
        <w:t xml:space="preserve"> </w:t>
      </w:r>
    </w:p>
    <w:p w:rsidR="00D10832" w:rsidRPr="003B7FB2" w:rsidRDefault="00D10832" w:rsidP="00D10832">
      <w:pPr>
        <w:spacing w:before="120" w:after="120" w:line="276" w:lineRule="auto"/>
        <w:ind w:firstLine="547"/>
        <w:jc w:val="both"/>
        <w:rPr>
          <w:rFonts w:ascii="GHEA Grapalat" w:eastAsia="Sylfaen" w:hAnsi="GHEA Grapalat" w:cs="Sylfaen"/>
          <w:lang w:val="hy-AM"/>
        </w:rPr>
      </w:pPr>
      <w:r w:rsidRPr="003B7FB2">
        <w:rPr>
          <w:rFonts w:ascii="GHEA Grapalat" w:hAnsi="GHEA Grapalat"/>
          <w:lang w:val="it-IT"/>
        </w:rPr>
        <w:t>ՀՀ քաղաքաշինության կոմիտեի կողմից 202</w:t>
      </w:r>
      <w:r w:rsidR="006472E2" w:rsidRPr="003B7FB2">
        <w:rPr>
          <w:rFonts w:ascii="GHEA Grapalat" w:hAnsi="GHEA Grapalat"/>
          <w:lang w:val="it-IT"/>
        </w:rPr>
        <w:t>7-2029</w:t>
      </w:r>
      <w:r w:rsidRPr="003B7FB2">
        <w:rPr>
          <w:rFonts w:ascii="GHEA Grapalat" w:hAnsi="GHEA Grapalat"/>
          <w:lang w:val="it-IT"/>
        </w:rPr>
        <w:t xml:space="preserve"> 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DD50CC" w:rsidRPr="003B7FB2" w:rsidRDefault="00DD50CC" w:rsidP="00FA3DA9">
      <w:pPr>
        <w:pStyle w:val="Text"/>
        <w:spacing w:after="0" w:line="276" w:lineRule="auto"/>
        <w:ind w:firstLine="540"/>
        <w:rPr>
          <w:rFonts w:ascii="GHEA Grapalat" w:hAnsi="GHEA Grapalat" w:cs="Sylfaen"/>
          <w:b/>
          <w:i/>
          <w:iCs/>
          <w:kern w:val="16"/>
          <w:sz w:val="24"/>
          <w:szCs w:val="24"/>
          <w:lang w:val="hy-AM"/>
        </w:rPr>
      </w:pPr>
    </w:p>
    <w:p w:rsidR="00C752B6" w:rsidRPr="003B7FB2" w:rsidRDefault="00C752B6" w:rsidP="0038326C">
      <w:pPr>
        <w:pStyle w:val="ListParagraph"/>
        <w:numPr>
          <w:ilvl w:val="0"/>
          <w:numId w:val="6"/>
        </w:numPr>
        <w:spacing w:before="120" w:after="120" w:line="276" w:lineRule="auto"/>
        <w:ind w:left="0" w:firstLine="540"/>
        <w:jc w:val="both"/>
        <w:rPr>
          <w:rFonts w:ascii="GHEA Grapalat" w:eastAsia="Times New Roman" w:hAnsi="GHEA Grapalat"/>
          <w:b/>
          <w:highlight w:val="green"/>
          <w:u w:val="single"/>
          <w:lang w:val="hy-AM"/>
        </w:rPr>
      </w:pPr>
      <w:r w:rsidRPr="003B7FB2">
        <w:rPr>
          <w:rFonts w:ascii="GHEA Grapalat" w:eastAsia="Times New Roman" w:hAnsi="GHEA Grapalat"/>
          <w:b/>
          <w:highlight w:val="green"/>
          <w:u w:val="single"/>
          <w:lang w:val="hy-AM"/>
        </w:rPr>
        <w:t>Նորմատիվատեխնիկական փաստաթղթերի մշակում և տեղայնացում</w:t>
      </w:r>
    </w:p>
    <w:p w:rsidR="00C752B6" w:rsidRPr="003B7FB2" w:rsidRDefault="00D10832" w:rsidP="004A11A7">
      <w:pPr>
        <w:spacing w:before="120" w:after="120" w:line="276" w:lineRule="auto"/>
        <w:ind w:firstLine="547"/>
        <w:jc w:val="both"/>
        <w:rPr>
          <w:rFonts w:ascii="GHEA Grapalat" w:eastAsia="Calibri" w:hAnsi="GHEA Grapalat"/>
          <w:lang w:val="hy-AM"/>
        </w:rPr>
      </w:pPr>
      <w:r w:rsidRPr="003B7FB2">
        <w:rPr>
          <w:rFonts w:ascii="GHEA Grapalat" w:eastAsia="Calibri" w:hAnsi="GHEA Grapalat"/>
          <w:lang w:val="hy-AM"/>
        </w:rPr>
        <w:t>Միջոցառումը</w:t>
      </w:r>
      <w:r w:rsidR="00C752B6" w:rsidRPr="003B7FB2">
        <w:rPr>
          <w:rFonts w:ascii="GHEA Grapalat" w:eastAsia="Calibri" w:hAnsi="GHEA Grapalat"/>
          <w:lang w:val="hy-AM"/>
        </w:rPr>
        <w:t xml:space="preserve"> շարունակական է և պայմանավորված է ՀՀ պետական բյուջեների հատկացումների ապահովմամբ: </w:t>
      </w:r>
    </w:p>
    <w:p w:rsidR="004A11A7" w:rsidRPr="003B7FB2" w:rsidRDefault="004A11A7" w:rsidP="004A11A7">
      <w:pPr>
        <w:tabs>
          <w:tab w:val="left" w:pos="-5670"/>
        </w:tabs>
        <w:autoSpaceDE w:val="0"/>
        <w:autoSpaceDN w:val="0"/>
        <w:adjustRightInd w:val="0"/>
        <w:spacing w:line="276" w:lineRule="auto"/>
        <w:ind w:right="-333" w:firstLine="547"/>
        <w:jc w:val="both"/>
        <w:rPr>
          <w:rFonts w:ascii="GHEA Grapalat" w:hAnsi="GHEA Grapalat"/>
          <w:lang w:val="hy-AM" w:eastAsia="x-none"/>
        </w:rPr>
      </w:pPr>
      <w:r w:rsidRPr="003B7FB2">
        <w:rPr>
          <w:rFonts w:ascii="GHEA Grapalat" w:eastAsia="Calibri" w:hAnsi="GHEA Grapalat"/>
          <w:lang w:val="fr-FR"/>
        </w:rPr>
        <w:t>Ինչպես նախորդող 3 տարիների ընթացքում, այնպես էլ 2027 թվականին նախատեսվում է մշակել (արդիականացնել, տեղայնացնել) ըստ առաջնահերթության ընտրված ընդհանուր թվով 5 նորմատիվատեխնիկական փաստաթղթեր, բացի այդ  5-7 ԵՄ նորմերի թարգմանություն ու տեղայնացում: Մշակման ենթակա նորմերի արդիականացումը պահանջված է մասնագիտական հանրության կողմից, հատկապես ներկայումս ՀՀ տարածքում մեկնարկած մեծածավալ կառուցապատման  ծրագրերի</w:t>
      </w:r>
      <w:r w:rsidRPr="003B7FB2">
        <w:rPr>
          <w:rFonts w:ascii="GHEA Grapalat" w:hAnsi="GHEA Grapalat"/>
          <w:lang w:val="fr-FR" w:eastAsia="x-none"/>
        </w:rPr>
        <w:t xml:space="preserve"> </w:t>
      </w:r>
      <w:r w:rsidRPr="003B7FB2">
        <w:rPr>
          <w:rFonts w:ascii="GHEA Grapalat" w:hAnsi="GHEA Grapalat"/>
          <w:lang w:val="hy-AM" w:eastAsia="x-none"/>
        </w:rPr>
        <w:t xml:space="preserve">պայմաններում: </w:t>
      </w:r>
    </w:p>
    <w:p w:rsidR="004A11A7" w:rsidRPr="003B7FB2" w:rsidRDefault="004A11A7" w:rsidP="004A11A7">
      <w:pPr>
        <w:tabs>
          <w:tab w:val="left" w:pos="-5670"/>
        </w:tabs>
        <w:autoSpaceDE w:val="0"/>
        <w:autoSpaceDN w:val="0"/>
        <w:adjustRightInd w:val="0"/>
        <w:spacing w:line="276" w:lineRule="auto"/>
        <w:ind w:right="-333" w:firstLine="547"/>
        <w:jc w:val="both"/>
        <w:rPr>
          <w:rFonts w:ascii="GHEA Grapalat" w:hAnsi="GHEA Grapalat"/>
          <w:lang w:val="hy-AM" w:eastAsia="x-none"/>
        </w:rPr>
      </w:pPr>
      <w:r w:rsidRPr="003B7FB2">
        <w:rPr>
          <w:rFonts w:ascii="GHEA Grapalat" w:hAnsi="GHEA Grapalat"/>
          <w:lang w:val="hy-AM" w:eastAsia="x-none"/>
        </w:rPr>
        <w:tab/>
        <w:t xml:space="preserve">Ծրագրի մշակման հիմքում դիտարկվել են նաև ՀՀ 2026 թվականի պետական բյուջեն: </w:t>
      </w:r>
    </w:p>
    <w:p w:rsidR="00C752B6" w:rsidRPr="003B7FB2" w:rsidRDefault="000B478C" w:rsidP="004A11A7">
      <w:pPr>
        <w:pStyle w:val="Text"/>
        <w:spacing w:after="0" w:line="276" w:lineRule="auto"/>
        <w:ind w:firstLine="547"/>
        <w:rPr>
          <w:rFonts w:ascii="GHEA Grapalat" w:hAnsi="GHEA Grapalat" w:cs="Sylfaen"/>
          <w:iCs/>
          <w:kern w:val="16"/>
          <w:sz w:val="24"/>
          <w:szCs w:val="24"/>
          <w:lang w:val="hy-AM"/>
        </w:rPr>
      </w:pPr>
      <w:r w:rsidRPr="003B7FB2">
        <w:rPr>
          <w:rFonts w:ascii="GHEA Grapalat" w:hAnsi="GHEA Grapalat" w:cs="Sylfaen"/>
          <w:iCs/>
          <w:kern w:val="16"/>
          <w:sz w:val="24"/>
          <w:szCs w:val="24"/>
          <w:lang w:val="hy-AM"/>
        </w:rPr>
        <w:t>Միջոցառման իրականացման համար 202</w:t>
      </w:r>
      <w:r w:rsidR="0033653F" w:rsidRPr="003B7FB2">
        <w:rPr>
          <w:rFonts w:ascii="GHEA Grapalat" w:hAnsi="GHEA Grapalat" w:cs="Sylfaen"/>
          <w:iCs/>
          <w:kern w:val="16"/>
          <w:sz w:val="24"/>
          <w:szCs w:val="24"/>
          <w:lang w:val="hy-AM"/>
        </w:rPr>
        <w:t>7</w:t>
      </w:r>
      <w:r w:rsidRPr="003B7FB2">
        <w:rPr>
          <w:rFonts w:ascii="GHEA Grapalat" w:hAnsi="GHEA Grapalat" w:cs="Sylfaen"/>
          <w:iCs/>
          <w:kern w:val="16"/>
          <w:sz w:val="24"/>
          <w:szCs w:val="24"/>
          <w:lang w:val="hy-AM"/>
        </w:rPr>
        <w:t xml:space="preserve"> թվականի համար կպահանվի 3</w:t>
      </w:r>
      <w:r w:rsidR="0033653F" w:rsidRPr="003B7FB2">
        <w:rPr>
          <w:rFonts w:ascii="GHEA Grapalat" w:hAnsi="GHEA Grapalat" w:cs="Sylfaen"/>
          <w:iCs/>
          <w:kern w:val="16"/>
          <w:sz w:val="24"/>
          <w:szCs w:val="24"/>
          <w:lang w:val="hy-AM"/>
        </w:rPr>
        <w:t>76</w:t>
      </w:r>
      <w:r w:rsidRPr="003B7FB2">
        <w:rPr>
          <w:rFonts w:ascii="GHEA Grapalat" w:hAnsi="GHEA Grapalat" w:cs="Sylfaen"/>
          <w:iCs/>
          <w:kern w:val="16"/>
          <w:sz w:val="24"/>
          <w:szCs w:val="24"/>
          <w:lang w:val="hy-AM"/>
        </w:rPr>
        <w:t>000,0 հազար դրամ գումար, 202</w:t>
      </w:r>
      <w:r w:rsidR="0033653F" w:rsidRPr="003B7FB2">
        <w:rPr>
          <w:rFonts w:ascii="GHEA Grapalat" w:hAnsi="GHEA Grapalat" w:cs="Sylfaen"/>
          <w:iCs/>
          <w:kern w:val="16"/>
          <w:sz w:val="24"/>
          <w:szCs w:val="24"/>
          <w:lang w:val="hy-AM"/>
        </w:rPr>
        <w:t>8</w:t>
      </w:r>
      <w:r w:rsidRPr="003B7FB2">
        <w:rPr>
          <w:rFonts w:ascii="GHEA Grapalat" w:hAnsi="GHEA Grapalat" w:cs="Sylfaen"/>
          <w:iCs/>
          <w:kern w:val="16"/>
          <w:sz w:val="24"/>
          <w:szCs w:val="24"/>
          <w:lang w:val="hy-AM"/>
        </w:rPr>
        <w:t xml:space="preserve"> թվականի համար՝ </w:t>
      </w:r>
      <w:r w:rsidR="00FB1DF6">
        <w:rPr>
          <w:rFonts w:ascii="GHEA Grapalat" w:hAnsi="GHEA Grapalat" w:cs="Sylfaen"/>
          <w:iCs/>
          <w:kern w:val="16"/>
          <w:sz w:val="24"/>
          <w:szCs w:val="24"/>
          <w:lang w:val="en-US"/>
        </w:rPr>
        <w:t>26</w:t>
      </w:r>
      <w:r w:rsidRPr="003B7FB2">
        <w:rPr>
          <w:rFonts w:ascii="GHEA Grapalat" w:hAnsi="GHEA Grapalat" w:cs="Sylfaen"/>
          <w:iCs/>
          <w:kern w:val="16"/>
          <w:sz w:val="24"/>
          <w:szCs w:val="24"/>
          <w:lang w:val="hy-AM"/>
        </w:rPr>
        <w:t>0000,0 հազար դրամ գումար և 202</w:t>
      </w:r>
      <w:r w:rsidR="0033653F" w:rsidRPr="003B7FB2">
        <w:rPr>
          <w:rFonts w:ascii="GHEA Grapalat" w:hAnsi="GHEA Grapalat" w:cs="Sylfaen"/>
          <w:iCs/>
          <w:kern w:val="16"/>
          <w:sz w:val="24"/>
          <w:szCs w:val="24"/>
          <w:lang w:val="hy-AM"/>
        </w:rPr>
        <w:t>9</w:t>
      </w:r>
      <w:r w:rsidRPr="003B7FB2">
        <w:rPr>
          <w:rFonts w:ascii="GHEA Grapalat" w:hAnsi="GHEA Grapalat" w:cs="Sylfaen"/>
          <w:iCs/>
          <w:kern w:val="16"/>
          <w:sz w:val="24"/>
          <w:szCs w:val="24"/>
          <w:lang w:val="hy-AM"/>
        </w:rPr>
        <w:t xml:space="preserve"> թվականի համար՝ </w:t>
      </w:r>
      <w:r w:rsidR="00FB1DF6">
        <w:rPr>
          <w:rFonts w:ascii="GHEA Grapalat" w:hAnsi="GHEA Grapalat" w:cs="Sylfaen"/>
          <w:iCs/>
          <w:kern w:val="16"/>
          <w:sz w:val="24"/>
          <w:szCs w:val="24"/>
          <w:lang w:val="en-US"/>
        </w:rPr>
        <w:t>25</w:t>
      </w:r>
      <w:r w:rsidRPr="003B7FB2">
        <w:rPr>
          <w:rFonts w:ascii="GHEA Grapalat" w:hAnsi="GHEA Grapalat" w:cs="Sylfaen"/>
          <w:iCs/>
          <w:kern w:val="16"/>
          <w:sz w:val="24"/>
          <w:szCs w:val="24"/>
          <w:lang w:val="hy-AM"/>
        </w:rPr>
        <w:t>0000,0 հազար դրամ գումար:</w:t>
      </w:r>
    </w:p>
    <w:p w:rsidR="000B478C" w:rsidRPr="003B7FB2" w:rsidRDefault="000B478C" w:rsidP="00FA3DA9">
      <w:pPr>
        <w:pStyle w:val="Text"/>
        <w:spacing w:after="0" w:line="276" w:lineRule="auto"/>
        <w:ind w:firstLine="540"/>
        <w:rPr>
          <w:rFonts w:ascii="GHEA Grapalat" w:hAnsi="GHEA Grapalat" w:cs="Sylfaen"/>
          <w:iCs/>
          <w:kern w:val="16"/>
          <w:sz w:val="24"/>
          <w:szCs w:val="24"/>
          <w:lang w:val="hy-AM"/>
        </w:rPr>
      </w:pPr>
    </w:p>
    <w:p w:rsidR="00C752B6" w:rsidRPr="003B7FB2" w:rsidRDefault="00E116A8" w:rsidP="00E116A8">
      <w:pPr>
        <w:spacing w:before="120" w:after="120" w:line="276" w:lineRule="auto"/>
        <w:jc w:val="both"/>
        <w:rPr>
          <w:rFonts w:ascii="GHEA Grapalat" w:hAnsi="GHEA Grapalat"/>
          <w:b/>
          <w:highlight w:val="green"/>
          <w:u w:val="single"/>
          <w:lang w:val="hy-AM"/>
        </w:rPr>
      </w:pPr>
      <w:r w:rsidRPr="003B7FB2">
        <w:rPr>
          <w:rFonts w:ascii="GHEA Grapalat" w:hAnsi="GHEA Grapalat" w:cs="Arial"/>
          <w:b/>
          <w:highlight w:val="green"/>
          <w:u w:val="single"/>
          <w:lang w:val="hy-AM"/>
        </w:rPr>
        <w:t>2</w:t>
      </w:r>
      <w:r w:rsidRPr="003B7FB2">
        <w:rPr>
          <w:rFonts w:ascii="Cambria Math" w:hAnsi="Cambria Math" w:cs="Cambria Math"/>
          <w:b/>
          <w:highlight w:val="green"/>
          <w:u w:val="single"/>
          <w:lang w:val="hy-AM"/>
        </w:rPr>
        <w:t>․</w:t>
      </w:r>
      <w:r w:rsidRPr="003B7FB2">
        <w:rPr>
          <w:rFonts w:ascii="GHEA Grapalat" w:hAnsi="GHEA Grapalat"/>
          <w:b/>
          <w:highlight w:val="green"/>
          <w:u w:val="single"/>
          <w:lang w:val="hy-AM"/>
        </w:rPr>
        <w:t xml:space="preserve"> </w:t>
      </w:r>
      <w:r w:rsidR="00C752B6" w:rsidRPr="003B7FB2">
        <w:rPr>
          <w:rFonts w:ascii="GHEA Grapalat" w:hAnsi="GHEA Grapalat" w:cs="Arial"/>
          <w:b/>
          <w:highlight w:val="green"/>
          <w:u w:val="single"/>
          <w:lang w:val="hy-AM"/>
        </w:rPr>
        <w:t>Քաղաքաշինական</w:t>
      </w:r>
      <w:r w:rsidR="00C752B6" w:rsidRPr="003B7FB2">
        <w:rPr>
          <w:rFonts w:ascii="GHEA Grapalat" w:hAnsi="GHEA Grapalat"/>
          <w:b/>
          <w:highlight w:val="green"/>
          <w:u w:val="single"/>
          <w:lang w:val="hy-AM"/>
        </w:rPr>
        <w:t xml:space="preserve"> </w:t>
      </w:r>
      <w:r w:rsidR="00C752B6" w:rsidRPr="003B7FB2">
        <w:rPr>
          <w:rFonts w:ascii="GHEA Grapalat" w:hAnsi="GHEA Grapalat" w:cs="Arial"/>
          <w:b/>
          <w:highlight w:val="green"/>
          <w:u w:val="single"/>
          <w:lang w:val="hy-AM"/>
        </w:rPr>
        <w:t>ծրագրային</w:t>
      </w:r>
      <w:r w:rsidR="00C752B6" w:rsidRPr="003B7FB2">
        <w:rPr>
          <w:rFonts w:ascii="GHEA Grapalat" w:hAnsi="GHEA Grapalat"/>
          <w:b/>
          <w:highlight w:val="green"/>
          <w:u w:val="single"/>
          <w:lang w:val="hy-AM"/>
        </w:rPr>
        <w:t xml:space="preserve"> (</w:t>
      </w:r>
      <w:r w:rsidR="00C752B6" w:rsidRPr="003B7FB2">
        <w:rPr>
          <w:rFonts w:ascii="GHEA Grapalat" w:hAnsi="GHEA Grapalat" w:cs="Arial"/>
          <w:b/>
          <w:highlight w:val="green"/>
          <w:u w:val="single"/>
          <w:lang w:val="hy-AM"/>
        </w:rPr>
        <w:t>տարածական</w:t>
      </w:r>
      <w:r w:rsidR="00C752B6" w:rsidRPr="003B7FB2">
        <w:rPr>
          <w:rFonts w:ascii="GHEA Grapalat" w:hAnsi="GHEA Grapalat"/>
          <w:b/>
          <w:highlight w:val="green"/>
          <w:u w:val="single"/>
          <w:lang w:val="hy-AM"/>
        </w:rPr>
        <w:t xml:space="preserve"> </w:t>
      </w:r>
      <w:r w:rsidR="00C752B6" w:rsidRPr="003B7FB2">
        <w:rPr>
          <w:rFonts w:ascii="GHEA Grapalat" w:hAnsi="GHEA Grapalat" w:cs="Arial"/>
          <w:b/>
          <w:highlight w:val="green"/>
          <w:u w:val="single"/>
          <w:lang w:val="hy-AM"/>
        </w:rPr>
        <w:t>պլանավորման</w:t>
      </w:r>
      <w:r w:rsidR="00C752B6" w:rsidRPr="003B7FB2">
        <w:rPr>
          <w:rFonts w:ascii="GHEA Grapalat" w:hAnsi="GHEA Grapalat"/>
          <w:b/>
          <w:highlight w:val="green"/>
          <w:u w:val="single"/>
          <w:lang w:val="hy-AM"/>
        </w:rPr>
        <w:t xml:space="preserve">) </w:t>
      </w:r>
      <w:r w:rsidR="00C752B6" w:rsidRPr="003B7FB2">
        <w:rPr>
          <w:rFonts w:ascii="GHEA Grapalat" w:hAnsi="GHEA Grapalat" w:cs="Arial"/>
          <w:b/>
          <w:highlight w:val="green"/>
          <w:u w:val="single"/>
          <w:lang w:val="hy-AM"/>
        </w:rPr>
        <w:t>փաստաթղթեր</w:t>
      </w:r>
    </w:p>
    <w:p w:rsidR="000B478C" w:rsidRPr="003B7FB2" w:rsidRDefault="000B478C" w:rsidP="00FA3DA9">
      <w:pPr>
        <w:pStyle w:val="ListParagraph"/>
        <w:spacing w:before="120" w:after="120" w:line="276" w:lineRule="auto"/>
        <w:ind w:left="0"/>
        <w:jc w:val="both"/>
        <w:rPr>
          <w:rFonts w:ascii="GHEA Grapalat" w:eastAsia="Sylfaen" w:hAnsi="GHEA Grapalat" w:cs="Sylfaen"/>
          <w:b/>
          <w:lang w:val="hy-AM"/>
        </w:rPr>
      </w:pPr>
    </w:p>
    <w:p w:rsidR="004B78DD" w:rsidRPr="003B7FB2" w:rsidRDefault="004B78DD" w:rsidP="004B78DD">
      <w:pPr>
        <w:pStyle w:val="Text"/>
        <w:jc w:val="left"/>
        <w:rPr>
          <w:rFonts w:ascii="GHEA Grapalat" w:hAnsi="GHEA Grapalat" w:cs="Arial"/>
          <w:b/>
          <w:sz w:val="24"/>
          <w:szCs w:val="24"/>
          <w:lang w:val="hy-AM"/>
        </w:rPr>
      </w:pPr>
      <w:r w:rsidRPr="003B7FB2">
        <w:rPr>
          <w:rFonts w:ascii="GHEA Grapalat" w:hAnsi="GHEA Grapalat" w:cs="Arial"/>
          <w:b/>
          <w:sz w:val="24"/>
          <w:szCs w:val="24"/>
          <w:lang w:val="hy-AM"/>
        </w:rPr>
        <w:t>ՀՀ Սևանա լճի ջրհավաք ավազանի առափնյա հատվածների քաղաքաշինական գոտևորման նախագիծ</w:t>
      </w:r>
    </w:p>
    <w:p w:rsidR="004B78DD" w:rsidRPr="003B7FB2" w:rsidRDefault="004B78DD" w:rsidP="00BA4325">
      <w:pPr>
        <w:spacing w:line="360" w:lineRule="auto"/>
        <w:ind w:firstLine="270"/>
        <w:jc w:val="both"/>
        <w:rPr>
          <w:rFonts w:ascii="GHEA Grapalat" w:hAnsi="GHEA Grapalat" w:cs="Arial"/>
          <w:lang w:val="hy-AM"/>
        </w:rPr>
      </w:pPr>
      <w:r w:rsidRPr="003B7FB2">
        <w:rPr>
          <w:rFonts w:ascii="GHEA Grapalat" w:hAnsi="GHEA Grapalat" w:cs="Arial"/>
          <w:lang w:val="hy-AM"/>
        </w:rPr>
        <w:t xml:space="preserve">ՀՀ Սևանա լճի ջրհավաք ավազանի առափնյա հատվածների քաղաքաշինական գոտևորման նախագծի նպատակն է ստեղծել տարածքների կառուցապատման և կայուն զարգացման նախադրյալներ՝ տարածքների զարգացման գործընթացում ապահովելով հասարակական և անձնական շահերի միջև ներդաշնակություն, </w:t>
      </w:r>
      <w:r w:rsidRPr="003B7FB2">
        <w:rPr>
          <w:rFonts w:ascii="GHEA Grapalat" w:hAnsi="GHEA Grapalat" w:cs="Arial"/>
          <w:lang w:val="hy-AM"/>
        </w:rPr>
        <w:lastRenderedPageBreak/>
        <w:t>տարածքների հավասարակշռված զարգացում և էկոլոգիական վերակառուցում՝ քաղաքաշինական գործունեության իրականացման համար բարենպաստ պայմանների ստեղծում՝  օրենսդրության և տեխնիկական կանոնակարգերի պահանջներին համապատասխան և տարածական կազմակերպման կառավարման գործընթացներին «խելացի» սկզբունքների վերագրմամբ։</w:t>
      </w:r>
    </w:p>
    <w:p w:rsidR="00BA4325" w:rsidRPr="003B7FB2" w:rsidRDefault="00BA4325" w:rsidP="00BA4325">
      <w:pPr>
        <w:pStyle w:val="Text"/>
        <w:spacing w:after="0" w:line="360" w:lineRule="auto"/>
        <w:ind w:firstLine="540"/>
        <w:rPr>
          <w:rFonts w:ascii="GHEA Grapalat" w:hAnsi="GHEA Grapalat"/>
          <w:sz w:val="24"/>
          <w:szCs w:val="24"/>
          <w:lang w:val="it-IT"/>
        </w:rPr>
      </w:pPr>
      <w:r w:rsidRPr="00BA4325">
        <w:rPr>
          <w:rFonts w:ascii="GHEA Grapalat" w:hAnsi="GHEA Grapalat"/>
          <w:sz w:val="24"/>
          <w:szCs w:val="24"/>
          <w:lang w:val="en-US"/>
        </w:rPr>
        <w:t>Միջոցառման</w:t>
      </w:r>
      <w:r w:rsidRPr="00BA4325">
        <w:rPr>
          <w:rFonts w:ascii="GHEA Grapalat" w:hAnsi="GHEA Grapalat"/>
          <w:sz w:val="24"/>
          <w:szCs w:val="24"/>
          <w:lang w:val="it-IT"/>
        </w:rPr>
        <w:t xml:space="preserve"> </w:t>
      </w:r>
      <w:r w:rsidRPr="00BA4325">
        <w:rPr>
          <w:rFonts w:ascii="GHEA Grapalat" w:hAnsi="GHEA Grapalat"/>
          <w:sz w:val="24"/>
          <w:szCs w:val="24"/>
          <w:lang w:val="en-US"/>
        </w:rPr>
        <w:t>իրականացման</w:t>
      </w:r>
      <w:r w:rsidRPr="00BA4325">
        <w:rPr>
          <w:rFonts w:ascii="GHEA Grapalat" w:hAnsi="GHEA Grapalat"/>
          <w:sz w:val="24"/>
          <w:szCs w:val="24"/>
          <w:lang w:val="it-IT"/>
        </w:rPr>
        <w:t xml:space="preserve"> </w:t>
      </w:r>
      <w:r w:rsidRPr="00BA4325">
        <w:rPr>
          <w:rFonts w:ascii="GHEA Grapalat" w:hAnsi="GHEA Grapalat"/>
          <w:sz w:val="24"/>
          <w:szCs w:val="24"/>
          <w:lang w:val="en-US"/>
        </w:rPr>
        <w:t>համար</w:t>
      </w:r>
      <w:r w:rsidRPr="00BA4325">
        <w:rPr>
          <w:rFonts w:ascii="GHEA Grapalat" w:hAnsi="GHEA Grapalat"/>
          <w:sz w:val="24"/>
          <w:szCs w:val="24"/>
          <w:lang w:val="it-IT"/>
        </w:rPr>
        <w:t xml:space="preserve"> 2027 </w:t>
      </w:r>
      <w:r w:rsidRPr="00BA4325">
        <w:rPr>
          <w:rFonts w:ascii="GHEA Grapalat" w:hAnsi="GHEA Grapalat"/>
          <w:sz w:val="24"/>
          <w:szCs w:val="24"/>
          <w:lang w:val="en-US"/>
        </w:rPr>
        <w:t>թվականի</w:t>
      </w:r>
      <w:r w:rsidRPr="00BA4325">
        <w:rPr>
          <w:rFonts w:ascii="GHEA Grapalat" w:hAnsi="GHEA Grapalat"/>
          <w:sz w:val="24"/>
          <w:szCs w:val="24"/>
          <w:lang w:val="it-IT"/>
        </w:rPr>
        <w:t xml:space="preserve"> </w:t>
      </w:r>
      <w:r w:rsidRPr="00BA4325">
        <w:rPr>
          <w:rFonts w:ascii="GHEA Grapalat" w:hAnsi="GHEA Grapalat"/>
          <w:sz w:val="24"/>
          <w:szCs w:val="24"/>
          <w:lang w:val="en-US"/>
        </w:rPr>
        <w:t>համար</w:t>
      </w:r>
      <w:r w:rsidRPr="00BA4325">
        <w:rPr>
          <w:rFonts w:ascii="GHEA Grapalat" w:hAnsi="GHEA Grapalat"/>
          <w:sz w:val="24"/>
          <w:szCs w:val="24"/>
          <w:lang w:val="it-IT"/>
        </w:rPr>
        <w:t xml:space="preserve"> </w:t>
      </w:r>
      <w:r w:rsidRPr="00BA4325">
        <w:rPr>
          <w:rFonts w:ascii="GHEA Grapalat" w:hAnsi="GHEA Grapalat"/>
          <w:sz w:val="24"/>
          <w:szCs w:val="24"/>
          <w:lang w:val="en-US"/>
        </w:rPr>
        <w:t>անհրաժեշտ</w:t>
      </w:r>
      <w:r w:rsidRPr="00BA4325">
        <w:rPr>
          <w:rFonts w:ascii="GHEA Grapalat" w:hAnsi="GHEA Grapalat"/>
          <w:sz w:val="24"/>
          <w:szCs w:val="24"/>
          <w:lang w:val="it-IT"/>
        </w:rPr>
        <w:t xml:space="preserve"> </w:t>
      </w:r>
      <w:r w:rsidRPr="00BA4325">
        <w:rPr>
          <w:rFonts w:ascii="GHEA Grapalat" w:hAnsi="GHEA Grapalat"/>
          <w:sz w:val="24"/>
          <w:szCs w:val="24"/>
          <w:lang w:val="en-US"/>
        </w:rPr>
        <w:t>է՝</w:t>
      </w:r>
      <w:r w:rsidRPr="00BA4325">
        <w:rPr>
          <w:rFonts w:ascii="GHEA Grapalat" w:hAnsi="GHEA Grapalat"/>
          <w:sz w:val="24"/>
          <w:szCs w:val="24"/>
          <w:lang w:val="it-IT"/>
        </w:rPr>
        <w:t xml:space="preserve"> </w:t>
      </w:r>
      <w:r w:rsidRPr="00BA4325">
        <w:rPr>
          <w:rFonts w:ascii="GHEA Grapalat" w:hAnsi="GHEA Grapalat"/>
          <w:sz w:val="24"/>
          <w:szCs w:val="24"/>
          <w:lang w:val="en-US"/>
        </w:rPr>
        <w:t>283253</w:t>
      </w:r>
      <w:r w:rsidR="00E0624D">
        <w:rPr>
          <w:rFonts w:ascii="GHEA Grapalat" w:hAnsi="GHEA Grapalat"/>
          <w:sz w:val="24"/>
          <w:szCs w:val="24"/>
          <w:lang w:val="en-US"/>
        </w:rPr>
        <w:t>,8</w:t>
      </w:r>
      <w:r w:rsidRPr="00BA4325">
        <w:rPr>
          <w:rFonts w:ascii="GHEA Grapalat" w:hAnsi="GHEA Grapalat"/>
          <w:sz w:val="24"/>
          <w:szCs w:val="24"/>
          <w:lang w:val="en-US"/>
        </w:rPr>
        <w:t xml:space="preserve">  հազար</w:t>
      </w:r>
      <w:r w:rsidRPr="00BA4325">
        <w:rPr>
          <w:rFonts w:ascii="GHEA Grapalat" w:hAnsi="GHEA Grapalat"/>
          <w:sz w:val="24"/>
          <w:szCs w:val="24"/>
          <w:lang w:val="it-IT"/>
        </w:rPr>
        <w:t xml:space="preserve"> </w:t>
      </w:r>
      <w:r w:rsidRPr="00BA4325">
        <w:rPr>
          <w:rFonts w:ascii="GHEA Grapalat" w:hAnsi="GHEA Grapalat"/>
          <w:sz w:val="24"/>
          <w:szCs w:val="24"/>
          <w:lang w:val="en-US"/>
        </w:rPr>
        <w:t>դրամ</w:t>
      </w:r>
      <w:r w:rsidRPr="00BA4325">
        <w:rPr>
          <w:rFonts w:ascii="GHEA Grapalat" w:hAnsi="GHEA Grapalat"/>
          <w:sz w:val="24"/>
          <w:szCs w:val="24"/>
          <w:lang w:val="it-IT"/>
        </w:rPr>
        <w:t xml:space="preserve"> </w:t>
      </w:r>
      <w:r w:rsidRPr="00BA4325">
        <w:rPr>
          <w:rFonts w:ascii="GHEA Grapalat" w:hAnsi="GHEA Grapalat"/>
          <w:sz w:val="24"/>
          <w:szCs w:val="24"/>
          <w:lang w:val="en-US"/>
        </w:rPr>
        <w:t>գումար</w:t>
      </w:r>
      <w:r w:rsidRPr="00BA4325">
        <w:rPr>
          <w:rFonts w:ascii="GHEA Grapalat" w:hAnsi="GHEA Grapalat"/>
          <w:sz w:val="24"/>
          <w:szCs w:val="24"/>
          <w:lang w:val="it-IT"/>
        </w:rPr>
        <w:t>:</w:t>
      </w:r>
    </w:p>
    <w:p w:rsidR="00BA4325" w:rsidRPr="003B7FB2" w:rsidRDefault="00BA4325" w:rsidP="004B78DD">
      <w:pPr>
        <w:pStyle w:val="Text"/>
        <w:spacing w:after="0" w:line="360" w:lineRule="auto"/>
        <w:ind w:firstLine="540"/>
        <w:rPr>
          <w:rFonts w:ascii="GHEA Grapalat" w:hAnsi="GHEA Grapalat" w:cs="Arial"/>
          <w:sz w:val="24"/>
          <w:szCs w:val="24"/>
          <w:lang w:val="hy-AM"/>
        </w:rPr>
      </w:pPr>
    </w:p>
    <w:p w:rsidR="00DD50CC" w:rsidRPr="003B7FB2" w:rsidRDefault="00DD50CC" w:rsidP="00FA3DA9">
      <w:pPr>
        <w:spacing w:line="276" w:lineRule="auto"/>
        <w:ind w:firstLine="540"/>
        <w:jc w:val="both"/>
        <w:rPr>
          <w:rFonts w:ascii="GHEA Grapalat" w:hAnsi="GHEA Grapalat"/>
          <w:lang w:val="hy-AM"/>
        </w:rPr>
      </w:pPr>
    </w:p>
    <w:p w:rsidR="00380EF9" w:rsidRPr="003B7FB2" w:rsidRDefault="00E71175" w:rsidP="00380EF9">
      <w:pPr>
        <w:ind w:firstLine="180"/>
        <w:jc w:val="center"/>
        <w:rPr>
          <w:rFonts w:ascii="GHEA Grapalat" w:hAnsi="GHEA Grapalat" w:cs="Arial"/>
          <w:b/>
          <w:highlight w:val="green"/>
          <w:u w:val="single"/>
          <w:lang w:val="hy-AM"/>
        </w:rPr>
      </w:pPr>
      <w:r w:rsidRPr="003B7FB2">
        <w:rPr>
          <w:rFonts w:ascii="GHEA Grapalat" w:hAnsi="GHEA Grapalat" w:cs="Arial"/>
          <w:b/>
          <w:highlight w:val="green"/>
          <w:u w:val="single"/>
          <w:lang w:val="hy-AM"/>
        </w:rPr>
        <w:t>3</w:t>
      </w:r>
      <w:r w:rsidR="00380EF9" w:rsidRPr="003B7FB2">
        <w:rPr>
          <w:rFonts w:ascii="GHEA Grapalat" w:hAnsi="GHEA Grapalat" w:cs="Arial"/>
          <w:b/>
          <w:highlight w:val="green"/>
          <w:u w:val="single"/>
          <w:lang w:val="hy-AM"/>
        </w:rPr>
        <w:t>. Քաղաքաշինության բնագավառում պետական ծրագրերի իրականացման ապահովում</w:t>
      </w:r>
    </w:p>
    <w:p w:rsidR="009D1696" w:rsidRPr="003B7FB2" w:rsidRDefault="009D1696" w:rsidP="00380EF9">
      <w:pPr>
        <w:ind w:firstLine="180"/>
        <w:jc w:val="center"/>
        <w:rPr>
          <w:rFonts w:ascii="GHEA Grapalat" w:eastAsia="Sylfaen" w:hAnsi="GHEA Grapalat" w:cs="Sylfaen"/>
          <w:b/>
          <w:szCs w:val="22"/>
          <w:lang w:val="it-IT"/>
        </w:rPr>
      </w:pPr>
    </w:p>
    <w:p w:rsidR="00380EF9" w:rsidRPr="003B7FB2" w:rsidRDefault="00380EF9" w:rsidP="00380EF9">
      <w:pPr>
        <w:ind w:firstLine="180"/>
        <w:jc w:val="center"/>
        <w:rPr>
          <w:rFonts w:ascii="GHEA Grapalat" w:eastAsia="Sylfaen" w:hAnsi="GHEA Grapalat" w:cs="Sylfaen"/>
          <w:b/>
          <w:szCs w:val="22"/>
          <w:lang w:val="it-IT"/>
        </w:rPr>
      </w:pPr>
    </w:p>
    <w:p w:rsidR="001B68CF" w:rsidRPr="003B7FB2" w:rsidRDefault="001B68CF" w:rsidP="001B68CF">
      <w:pPr>
        <w:pStyle w:val="Text"/>
        <w:jc w:val="left"/>
        <w:rPr>
          <w:rFonts w:ascii="GHEA Grapalat" w:eastAsia="Sylfaen" w:hAnsi="GHEA Grapalat" w:cs="Arial"/>
          <w:b/>
          <w:szCs w:val="22"/>
          <w:lang w:val="it-IT"/>
        </w:rPr>
      </w:pPr>
      <w:r w:rsidRPr="003B7FB2">
        <w:rPr>
          <w:rFonts w:ascii="GHEA Grapalat" w:hAnsi="GHEA Grapalat" w:cs="Arial"/>
          <w:b/>
          <w:sz w:val="24"/>
          <w:szCs w:val="24"/>
          <w:lang w:val="hy-AM"/>
        </w:rPr>
        <w:t>ՀՀ Լոռու մարզի Ստեփանավան համայնքի Աշոտաբերդ թաղամասի կառուցում</w:t>
      </w:r>
    </w:p>
    <w:p w:rsidR="001B68CF" w:rsidRPr="003B7FB2" w:rsidRDefault="001B68CF" w:rsidP="001B68CF">
      <w:pPr>
        <w:spacing w:after="120"/>
        <w:jc w:val="center"/>
        <w:rPr>
          <w:rFonts w:ascii="GHEA Grapalat" w:hAnsi="GHEA Grapalat" w:cs="Arial"/>
          <w:b/>
          <w:sz w:val="22"/>
          <w:szCs w:val="22"/>
          <w:lang w:val="hy-AM"/>
        </w:rPr>
      </w:pPr>
    </w:p>
    <w:p w:rsidR="001B68CF" w:rsidRPr="003B7FB2" w:rsidRDefault="001B68CF" w:rsidP="00A30608">
      <w:pPr>
        <w:pStyle w:val="ListParagraph"/>
        <w:shd w:val="clear" w:color="auto" w:fill="FFFFFF"/>
        <w:tabs>
          <w:tab w:val="left" w:pos="1260"/>
          <w:tab w:val="left" w:pos="9000"/>
        </w:tabs>
        <w:spacing w:line="360" w:lineRule="auto"/>
        <w:ind w:left="0" w:firstLine="540"/>
        <w:jc w:val="both"/>
        <w:rPr>
          <w:rFonts w:ascii="GHEA Grapalat" w:eastAsia="Times New Roman" w:hAnsi="GHEA Grapalat" w:cs="Arial"/>
          <w:color w:val="050505"/>
          <w:lang w:val="hy-AM"/>
        </w:rPr>
      </w:pPr>
      <w:r w:rsidRPr="003B7FB2">
        <w:rPr>
          <w:rFonts w:ascii="GHEA Grapalat" w:eastAsia="Times New Roman" w:hAnsi="GHEA Grapalat" w:cs="Arial"/>
          <w:color w:val="050505"/>
          <w:lang w:val="hy-AM"/>
        </w:rPr>
        <w:t>Միջոցառման ներքո իրականացվում է ՀՀ Լոռու մարզի Ստեփանավան համայնքի Աշոտաբերդ թաղամասում  3 տիպի ընդհանուր թվով 15 եռահարկ շենքերի կառուցում։</w:t>
      </w:r>
    </w:p>
    <w:p w:rsidR="001B68CF" w:rsidRPr="003B7FB2" w:rsidRDefault="001B68CF" w:rsidP="00A30608">
      <w:pPr>
        <w:pStyle w:val="ListParagraph"/>
        <w:shd w:val="clear" w:color="auto" w:fill="FFFFFF"/>
        <w:tabs>
          <w:tab w:val="left" w:pos="1260"/>
          <w:tab w:val="left" w:pos="9000"/>
        </w:tabs>
        <w:spacing w:line="360" w:lineRule="auto"/>
        <w:ind w:left="0" w:firstLine="540"/>
        <w:jc w:val="both"/>
        <w:rPr>
          <w:rFonts w:ascii="GHEA Grapalat" w:eastAsia="Times New Roman" w:hAnsi="GHEA Grapalat" w:cs="Arial"/>
          <w:color w:val="050505"/>
          <w:lang w:val="hy-AM"/>
        </w:rPr>
      </w:pPr>
      <w:r w:rsidRPr="003B7FB2">
        <w:rPr>
          <w:rFonts w:ascii="GHEA Grapalat" w:eastAsia="Times New Roman" w:hAnsi="GHEA Grapalat" w:cs="Arial"/>
          <w:color w:val="050505"/>
          <w:lang w:val="hy-AM"/>
        </w:rPr>
        <w:t>Պայմանագիրը կնքվել է 2024 թվականին, պայմանագրային արժեքը կազմում է 9,7 մլրդ. դրամ (շինարարական աշխատանքներ, տեխնիկական և հեղինակային  հսկողության ծառայություններ):</w:t>
      </w:r>
    </w:p>
    <w:p w:rsidR="001B68CF" w:rsidRPr="003B7FB2" w:rsidRDefault="001B68CF" w:rsidP="00A30608">
      <w:pPr>
        <w:pStyle w:val="ListParagraph"/>
        <w:shd w:val="clear" w:color="auto" w:fill="FFFFFF"/>
        <w:tabs>
          <w:tab w:val="left" w:pos="1260"/>
          <w:tab w:val="left" w:pos="9000"/>
        </w:tabs>
        <w:spacing w:line="360" w:lineRule="auto"/>
        <w:ind w:left="0" w:firstLine="540"/>
        <w:jc w:val="both"/>
        <w:rPr>
          <w:rFonts w:ascii="GHEA Grapalat" w:eastAsia="Times New Roman" w:hAnsi="GHEA Grapalat" w:cs="Arial"/>
          <w:color w:val="050505"/>
          <w:lang w:val="hy-AM"/>
        </w:rPr>
      </w:pPr>
      <w:r w:rsidRPr="003B7FB2">
        <w:rPr>
          <w:rFonts w:ascii="GHEA Grapalat" w:eastAsia="Times New Roman" w:hAnsi="GHEA Grapalat" w:cs="Arial"/>
          <w:color w:val="050505"/>
          <w:lang w:val="hy-AM"/>
        </w:rPr>
        <w:t>Շինարարական աշխատանքների մեկնարկը տրվել է 05.08.2024թ.:</w:t>
      </w:r>
    </w:p>
    <w:p w:rsidR="001B68CF" w:rsidRPr="003B7FB2" w:rsidRDefault="001B68CF" w:rsidP="00A30608">
      <w:pPr>
        <w:pStyle w:val="ListParagraph"/>
        <w:shd w:val="clear" w:color="auto" w:fill="FFFFFF"/>
        <w:tabs>
          <w:tab w:val="left" w:pos="1260"/>
          <w:tab w:val="left" w:pos="9000"/>
        </w:tabs>
        <w:spacing w:line="360" w:lineRule="auto"/>
        <w:ind w:left="0" w:firstLine="540"/>
        <w:jc w:val="both"/>
        <w:rPr>
          <w:rFonts w:ascii="GHEA Grapalat" w:eastAsia="Times New Roman" w:hAnsi="GHEA Grapalat" w:cs="Arial"/>
          <w:color w:val="050505"/>
          <w:lang w:val="hy-AM"/>
        </w:rPr>
      </w:pPr>
      <w:r w:rsidRPr="003B7FB2">
        <w:rPr>
          <w:rFonts w:ascii="GHEA Grapalat" w:eastAsia="Times New Roman" w:hAnsi="GHEA Grapalat" w:cs="Arial"/>
          <w:color w:val="050505"/>
          <w:lang w:val="hy-AM"/>
        </w:rPr>
        <w:t>Թաղամասի ամբողջական կառուցապատումը նախատեսվում է ավարտել մինչև 2028 թվականը:</w:t>
      </w:r>
    </w:p>
    <w:p w:rsidR="001B68CF" w:rsidRPr="003B7FB2" w:rsidRDefault="001B68CF" w:rsidP="00A30608">
      <w:pPr>
        <w:spacing w:line="360" w:lineRule="auto"/>
        <w:ind w:firstLine="540"/>
        <w:jc w:val="both"/>
        <w:rPr>
          <w:rFonts w:ascii="GHEA Grapalat" w:hAnsi="GHEA Grapalat" w:cs="Arial"/>
          <w:lang w:val="hy-AM"/>
        </w:rPr>
      </w:pPr>
      <w:r w:rsidRPr="003B7FB2">
        <w:rPr>
          <w:rFonts w:ascii="GHEA Grapalat" w:hAnsi="GHEA Grapalat" w:cs="Arial"/>
          <w:lang w:val="hy-AM"/>
        </w:rPr>
        <w:t>Միջոցառման իրականացման համար 2027 թվականի համար կպահանվի 3000000,0 հազար դրամ գումար, 2028 թվականի համար՝ 3179508,5 հազար դրամ գումար:</w:t>
      </w:r>
    </w:p>
    <w:p w:rsidR="001B68CF" w:rsidRPr="003B7FB2" w:rsidRDefault="001B68CF" w:rsidP="00A30608">
      <w:pPr>
        <w:spacing w:after="120"/>
        <w:ind w:firstLine="540"/>
        <w:jc w:val="center"/>
        <w:rPr>
          <w:rFonts w:ascii="GHEA Grapalat" w:hAnsi="GHEA Grapalat" w:cs="Arial"/>
          <w:b/>
          <w:sz w:val="22"/>
          <w:szCs w:val="22"/>
          <w:lang w:val="hy-AM"/>
        </w:rPr>
      </w:pPr>
    </w:p>
    <w:p w:rsidR="001B68CF" w:rsidRPr="003B7FB2" w:rsidRDefault="001B68CF" w:rsidP="00A30608">
      <w:pPr>
        <w:pStyle w:val="Text"/>
        <w:ind w:firstLine="540"/>
        <w:jc w:val="left"/>
        <w:rPr>
          <w:rFonts w:ascii="GHEA Grapalat" w:hAnsi="GHEA Grapalat" w:cs="Arial"/>
          <w:b/>
          <w:sz w:val="24"/>
          <w:szCs w:val="24"/>
          <w:lang w:val="hy-AM"/>
        </w:rPr>
      </w:pPr>
      <w:r w:rsidRPr="003B7FB2">
        <w:rPr>
          <w:rFonts w:ascii="GHEA Grapalat" w:hAnsi="GHEA Grapalat" w:cs="Arial"/>
          <w:b/>
          <w:sz w:val="24"/>
          <w:szCs w:val="24"/>
          <w:lang w:val="hy-AM"/>
        </w:rPr>
        <w:t>Սևանի թերակղզուց ձգվող առափնյա հատվածի ճեմուղու կառուցում</w:t>
      </w:r>
    </w:p>
    <w:p w:rsidR="001B68CF" w:rsidRPr="003B7FB2" w:rsidRDefault="001B68CF" w:rsidP="00EB5B2C">
      <w:pPr>
        <w:spacing w:before="240" w:after="120" w:line="360" w:lineRule="auto"/>
        <w:ind w:firstLine="540"/>
        <w:jc w:val="both"/>
        <w:rPr>
          <w:rFonts w:ascii="GHEA Grapalat" w:hAnsi="GHEA Grapalat" w:cs="Arial"/>
          <w:iCs/>
          <w:sz w:val="22"/>
          <w:szCs w:val="22"/>
          <w:lang w:val="hy-AM"/>
        </w:rPr>
      </w:pPr>
      <w:r w:rsidRPr="003B7FB2">
        <w:rPr>
          <w:rFonts w:ascii="GHEA Grapalat" w:hAnsi="GHEA Grapalat" w:cs="Arial"/>
          <w:color w:val="000000"/>
          <w:lang w:val="hy-AM"/>
        </w:rPr>
        <w:lastRenderedPageBreak/>
        <w:t xml:space="preserve"> </w:t>
      </w:r>
      <w:r w:rsidRPr="003B7FB2">
        <w:rPr>
          <w:rFonts w:ascii="GHEA Grapalat" w:hAnsi="GHEA Grapalat" w:cs="Arial"/>
          <w:lang w:val="hy-AM"/>
        </w:rPr>
        <w:t>Միջոցառման ներքո իրականացվում  են «Հարսնաքար»  հանգստի գոտուց մինչև Սևանի թերակղզի հատվածի՝ 2</w:t>
      </w:r>
      <w:r w:rsidRPr="003B7FB2">
        <w:rPr>
          <w:rFonts w:ascii="Cambria Math" w:hAnsi="Cambria Math" w:cs="Cambria Math"/>
          <w:lang w:val="hy-AM"/>
        </w:rPr>
        <w:t>․</w:t>
      </w:r>
      <w:r w:rsidRPr="003B7FB2">
        <w:rPr>
          <w:rFonts w:ascii="GHEA Grapalat" w:hAnsi="GHEA Grapalat" w:cs="Arial"/>
          <w:lang w:val="hy-AM"/>
        </w:rPr>
        <w:t>8 կմ երկարությամբ և 6</w:t>
      </w:r>
      <w:r w:rsidRPr="003B7FB2">
        <w:rPr>
          <w:rFonts w:ascii="Cambria Math" w:hAnsi="Cambria Math" w:cs="Cambria Math"/>
          <w:lang w:val="hy-AM"/>
        </w:rPr>
        <w:t>․</w:t>
      </w:r>
      <w:r w:rsidRPr="003B7FB2">
        <w:rPr>
          <w:rFonts w:ascii="GHEA Grapalat" w:hAnsi="GHEA Grapalat" w:cs="Arial"/>
          <w:lang w:val="hy-AM"/>
        </w:rPr>
        <w:t>5մ լայնությամբ 1902</w:t>
      </w:r>
      <w:r w:rsidRPr="003B7FB2">
        <w:rPr>
          <w:rFonts w:ascii="Cambria Math" w:hAnsi="Cambria Math" w:cs="Cambria Math"/>
          <w:lang w:val="hy-AM"/>
        </w:rPr>
        <w:t>․</w:t>
      </w:r>
      <w:r w:rsidRPr="003B7FB2">
        <w:rPr>
          <w:rFonts w:ascii="GHEA Grapalat" w:hAnsi="GHEA Grapalat" w:cs="Arial"/>
          <w:lang w:val="hy-AM"/>
        </w:rPr>
        <w:t>0-1902</w:t>
      </w:r>
      <w:r w:rsidRPr="003B7FB2">
        <w:rPr>
          <w:rFonts w:ascii="Cambria Math" w:hAnsi="Cambria Math" w:cs="Cambria Math"/>
          <w:lang w:val="hy-AM"/>
        </w:rPr>
        <w:t>․</w:t>
      </w:r>
      <w:r w:rsidRPr="003B7FB2">
        <w:rPr>
          <w:rFonts w:ascii="GHEA Grapalat" w:hAnsi="GHEA Grapalat" w:cs="Arial"/>
          <w:lang w:val="hy-AM"/>
        </w:rPr>
        <w:t>5 նիշով ճեմուղու կառուցման  աշխատանքները</w:t>
      </w:r>
      <w:r w:rsidRPr="003B7FB2">
        <w:rPr>
          <w:rFonts w:ascii="GHEA Grapalat" w:hAnsi="GHEA Grapalat" w:cs="Arial"/>
          <w:iCs/>
          <w:sz w:val="22"/>
          <w:szCs w:val="22"/>
          <w:lang w:val="hy-AM"/>
        </w:rPr>
        <w:t>։</w:t>
      </w:r>
    </w:p>
    <w:p w:rsidR="001B68CF" w:rsidRPr="003B7FB2" w:rsidRDefault="001B68CF" w:rsidP="00EB5B2C">
      <w:pPr>
        <w:spacing w:line="360" w:lineRule="auto"/>
        <w:ind w:firstLine="540"/>
        <w:jc w:val="both"/>
        <w:rPr>
          <w:rFonts w:ascii="GHEA Grapalat" w:hAnsi="GHEA Grapalat" w:cs="Arial"/>
          <w:lang w:val="hy-AM"/>
        </w:rPr>
      </w:pPr>
      <w:r w:rsidRPr="003B7FB2">
        <w:rPr>
          <w:rFonts w:ascii="GHEA Grapalat" w:hAnsi="GHEA Grapalat" w:cs="Arial"/>
          <w:lang w:val="hy-AM"/>
        </w:rPr>
        <w:t xml:space="preserve">Միջոցառման իրականացման համար </w:t>
      </w:r>
      <w:r w:rsidR="00FE3741">
        <w:rPr>
          <w:rFonts w:ascii="GHEA Grapalat" w:hAnsi="GHEA Grapalat" w:cs="Arial"/>
          <w:lang w:val="hy-AM"/>
        </w:rPr>
        <w:t>2027 թվականի համար կպահան</w:t>
      </w:r>
      <w:r w:rsidR="004F1CBC">
        <w:rPr>
          <w:rFonts w:ascii="GHEA Grapalat" w:hAnsi="GHEA Grapalat" w:cs="Arial"/>
        </w:rPr>
        <w:t>ջ</w:t>
      </w:r>
      <w:r w:rsidR="00FE3741">
        <w:rPr>
          <w:rFonts w:ascii="GHEA Grapalat" w:hAnsi="GHEA Grapalat" w:cs="Arial"/>
          <w:lang w:val="hy-AM"/>
        </w:rPr>
        <w:t>վի 1</w:t>
      </w:r>
      <w:r w:rsidR="00FE3741">
        <w:rPr>
          <w:rFonts w:ascii="GHEA Grapalat" w:hAnsi="GHEA Grapalat" w:cs="Arial"/>
        </w:rPr>
        <w:t>327800</w:t>
      </w:r>
      <w:r w:rsidRPr="003B7FB2">
        <w:rPr>
          <w:rFonts w:ascii="GHEA Grapalat" w:hAnsi="GHEA Grapalat" w:cs="Arial"/>
          <w:lang w:val="hy-AM"/>
        </w:rPr>
        <w:t>,1 հազար դրամ գումար</w:t>
      </w:r>
      <w:r w:rsidR="00FE3741">
        <w:rPr>
          <w:rFonts w:ascii="GHEA Grapalat" w:hAnsi="GHEA Grapalat" w:cs="Arial"/>
        </w:rPr>
        <w:t xml:space="preserve">, իսկ 2028 թվականի համար՝ 285245,1 </w:t>
      </w:r>
      <w:r w:rsidR="00FE3741" w:rsidRPr="003B7FB2">
        <w:rPr>
          <w:rFonts w:ascii="GHEA Grapalat" w:hAnsi="GHEA Grapalat" w:cs="Arial"/>
          <w:lang w:val="hy-AM"/>
        </w:rPr>
        <w:t>հազար դրամ գումար</w:t>
      </w:r>
      <w:r w:rsidRPr="003B7FB2">
        <w:rPr>
          <w:rFonts w:ascii="GHEA Grapalat" w:hAnsi="GHEA Grapalat" w:cs="Arial"/>
          <w:lang w:val="hy-AM"/>
        </w:rPr>
        <w:t>:</w:t>
      </w:r>
    </w:p>
    <w:p w:rsidR="001B68CF" w:rsidRPr="003B7FB2" w:rsidRDefault="001B68CF" w:rsidP="00A30608">
      <w:pPr>
        <w:tabs>
          <w:tab w:val="left" w:pos="567"/>
        </w:tabs>
        <w:spacing w:line="360" w:lineRule="auto"/>
        <w:ind w:firstLine="540"/>
        <w:jc w:val="both"/>
        <w:rPr>
          <w:rFonts w:ascii="GHEA Grapalat" w:hAnsi="GHEA Grapalat" w:cs="Arial"/>
          <w:color w:val="000000"/>
          <w:shd w:val="clear" w:color="auto" w:fill="FFFFFF"/>
          <w:lang w:val="hy-AM"/>
        </w:rPr>
      </w:pPr>
      <w:bookmarkStart w:id="7" w:name="_GoBack"/>
      <w:bookmarkEnd w:id="7"/>
    </w:p>
    <w:p w:rsidR="00E07E84" w:rsidRPr="003B7FB2" w:rsidRDefault="00E07E84" w:rsidP="002A1E8E">
      <w:pPr>
        <w:spacing w:after="120"/>
        <w:jc w:val="both"/>
        <w:rPr>
          <w:rFonts w:ascii="GHEA Grapalat" w:hAnsi="GHEA Grapalat"/>
          <w:b/>
          <w:sz w:val="22"/>
          <w:szCs w:val="22"/>
          <w:lang w:val="hy-AM"/>
        </w:rPr>
      </w:pPr>
    </w:p>
    <w:p w:rsidR="00A35A88" w:rsidRPr="003B7FB2" w:rsidRDefault="00A35A88" w:rsidP="00623E69">
      <w:pPr>
        <w:pStyle w:val="Text"/>
        <w:spacing w:after="0" w:line="276" w:lineRule="auto"/>
        <w:ind w:firstLine="540"/>
        <w:rPr>
          <w:rFonts w:ascii="GHEA Grapalat" w:hAnsi="GHEA Grapalat" w:cs="Sylfaen"/>
          <w:iCs/>
          <w:kern w:val="16"/>
          <w:sz w:val="24"/>
          <w:szCs w:val="24"/>
          <w:lang w:val="hy-AM"/>
        </w:rPr>
      </w:pPr>
    </w:p>
    <w:p w:rsidR="00A35A88" w:rsidRPr="003B7FB2" w:rsidRDefault="00BF425A" w:rsidP="00B21CE4">
      <w:pPr>
        <w:pStyle w:val="NormalWeb"/>
        <w:spacing w:before="0" w:beforeAutospacing="0" w:after="0" w:afterAutospacing="0" w:line="276" w:lineRule="auto"/>
        <w:ind w:firstLine="540"/>
        <w:jc w:val="both"/>
        <w:rPr>
          <w:rFonts w:ascii="GHEA Grapalat" w:hAnsi="GHEA Grapalat"/>
          <w:b/>
          <w:highlight w:val="green"/>
          <w:u w:val="single"/>
          <w:lang w:val="hy-AM"/>
        </w:rPr>
      </w:pPr>
      <w:r>
        <w:rPr>
          <w:rFonts w:ascii="GHEA Grapalat" w:hAnsi="GHEA Grapalat"/>
          <w:b/>
          <w:highlight w:val="green"/>
          <w:u w:val="single"/>
        </w:rPr>
        <w:t>4</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Քաղաքաշինության</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և</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ճարտարապետության</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բնագավառում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քաղաքականության</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մշակում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կատարման</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համակարգում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պլանավորում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իրականացում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մոնիտորինգ</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լիցենզավորում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հաշվետվողականություն</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աուդիտ</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պետական</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գնումների</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իրականացում</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հասարակությանը</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ոլորտի</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ծրագրերի</w:t>
      </w:r>
      <w:r w:rsidR="00B21CE4" w:rsidRPr="003B7FB2">
        <w:rPr>
          <w:rFonts w:ascii="GHEA Grapalat" w:hAnsi="GHEA Grapalat"/>
          <w:b/>
          <w:highlight w:val="green"/>
          <w:u w:val="single"/>
          <w:lang w:val="hy-AM"/>
        </w:rPr>
        <w:t xml:space="preserve"> </w:t>
      </w:r>
      <w:r w:rsidR="00B21CE4" w:rsidRPr="003B7FB2">
        <w:rPr>
          <w:rFonts w:ascii="GHEA Grapalat" w:hAnsi="GHEA Grapalat" w:cs="Arial"/>
          <w:b/>
          <w:highlight w:val="green"/>
          <w:u w:val="single"/>
          <w:lang w:val="hy-AM"/>
        </w:rPr>
        <w:t>իրազեկում</w:t>
      </w:r>
    </w:p>
    <w:p w:rsidR="00B21CE4" w:rsidRPr="003B7FB2" w:rsidRDefault="00B21CE4" w:rsidP="00B21CE4">
      <w:pPr>
        <w:pStyle w:val="NormalWeb"/>
        <w:spacing w:before="0" w:beforeAutospacing="0" w:after="0" w:afterAutospacing="0" w:line="276" w:lineRule="auto"/>
        <w:ind w:firstLine="540"/>
        <w:jc w:val="both"/>
        <w:rPr>
          <w:rFonts w:ascii="GHEA Grapalat" w:hAnsi="GHEA Grapalat"/>
          <w:b/>
          <w:lang w:val="it-IT"/>
        </w:rPr>
      </w:pPr>
    </w:p>
    <w:p w:rsidR="00B21CE4" w:rsidRPr="00C736CD" w:rsidRDefault="00B21CE4" w:rsidP="00BF425A">
      <w:pPr>
        <w:pStyle w:val="FootnoteText"/>
        <w:spacing w:line="360" w:lineRule="auto"/>
        <w:ind w:firstLine="540"/>
        <w:rPr>
          <w:rFonts w:cs="Sylfaen"/>
          <w:i w:val="0"/>
          <w:iCs/>
          <w:kern w:val="16"/>
          <w:sz w:val="24"/>
          <w:szCs w:val="24"/>
        </w:rPr>
      </w:pPr>
      <w:r w:rsidRPr="003B7FB2">
        <w:rPr>
          <w:rFonts w:cs="Sylfaen"/>
          <w:i w:val="0"/>
          <w:iCs/>
          <w:kern w:val="16"/>
          <w:sz w:val="24"/>
          <w:szCs w:val="24"/>
        </w:rPr>
        <w:t>ՀՀ</w:t>
      </w:r>
      <w:r w:rsidRPr="003B7FB2">
        <w:rPr>
          <w:rFonts w:cs="Sylfaen"/>
          <w:i w:val="0"/>
          <w:iCs/>
          <w:kern w:val="16"/>
          <w:sz w:val="24"/>
          <w:szCs w:val="24"/>
          <w:lang w:val="it-IT"/>
        </w:rPr>
        <w:t xml:space="preserve"> </w:t>
      </w:r>
      <w:r w:rsidRPr="003B7FB2">
        <w:rPr>
          <w:rFonts w:cs="Sylfaen"/>
          <w:i w:val="0"/>
          <w:iCs/>
          <w:kern w:val="16"/>
          <w:sz w:val="24"/>
          <w:szCs w:val="24"/>
        </w:rPr>
        <w:t>քաղաքաշինության</w:t>
      </w:r>
      <w:r w:rsidRPr="003B7FB2">
        <w:rPr>
          <w:rFonts w:cs="Sylfaen"/>
          <w:i w:val="0"/>
          <w:iCs/>
          <w:kern w:val="16"/>
          <w:sz w:val="24"/>
          <w:szCs w:val="24"/>
          <w:lang w:val="it-IT"/>
        </w:rPr>
        <w:t xml:space="preserve"> </w:t>
      </w:r>
      <w:r w:rsidRPr="003B7FB2">
        <w:rPr>
          <w:rFonts w:cs="Sylfaen"/>
          <w:i w:val="0"/>
          <w:iCs/>
          <w:kern w:val="16"/>
          <w:sz w:val="24"/>
          <w:szCs w:val="24"/>
        </w:rPr>
        <w:t>կոմիտեի</w:t>
      </w:r>
      <w:r w:rsidRPr="003B7FB2">
        <w:rPr>
          <w:rFonts w:cs="Sylfaen"/>
          <w:i w:val="0"/>
          <w:iCs/>
          <w:kern w:val="16"/>
          <w:sz w:val="24"/>
          <w:szCs w:val="24"/>
          <w:lang w:val="it-IT"/>
        </w:rPr>
        <w:t xml:space="preserve"> </w:t>
      </w:r>
      <w:r w:rsidRPr="003B7FB2">
        <w:rPr>
          <w:rFonts w:cs="Sylfaen"/>
          <w:i w:val="0"/>
          <w:iCs/>
          <w:kern w:val="16"/>
          <w:sz w:val="24"/>
          <w:szCs w:val="24"/>
        </w:rPr>
        <w:t>կանոնադրական</w:t>
      </w:r>
      <w:r w:rsidRPr="003B7FB2">
        <w:rPr>
          <w:rFonts w:cs="Sylfaen"/>
          <w:i w:val="0"/>
          <w:iCs/>
          <w:kern w:val="16"/>
          <w:sz w:val="24"/>
          <w:szCs w:val="24"/>
          <w:lang w:val="it-IT"/>
        </w:rPr>
        <w:t xml:space="preserve"> </w:t>
      </w:r>
      <w:r w:rsidRPr="003B7FB2">
        <w:rPr>
          <w:rFonts w:cs="Sylfaen"/>
          <w:i w:val="0"/>
          <w:iCs/>
          <w:kern w:val="16"/>
          <w:sz w:val="24"/>
          <w:szCs w:val="24"/>
        </w:rPr>
        <w:t>գործառույթները</w:t>
      </w:r>
      <w:r w:rsidRPr="003B7FB2">
        <w:rPr>
          <w:rFonts w:cs="Sylfaen"/>
          <w:i w:val="0"/>
          <w:iCs/>
          <w:kern w:val="16"/>
          <w:sz w:val="24"/>
          <w:szCs w:val="24"/>
          <w:lang w:val="it-IT"/>
        </w:rPr>
        <w:t xml:space="preserve"> </w:t>
      </w:r>
      <w:r w:rsidRPr="003B7FB2">
        <w:rPr>
          <w:rFonts w:cs="Sylfaen"/>
          <w:i w:val="0"/>
          <w:iCs/>
          <w:kern w:val="16"/>
          <w:sz w:val="24"/>
          <w:szCs w:val="24"/>
        </w:rPr>
        <w:t>իրականացնելու</w:t>
      </w:r>
      <w:r w:rsidRPr="003B7FB2">
        <w:rPr>
          <w:rFonts w:cs="Sylfaen"/>
          <w:i w:val="0"/>
          <w:iCs/>
          <w:kern w:val="16"/>
          <w:sz w:val="24"/>
          <w:szCs w:val="24"/>
          <w:lang w:val="it-IT"/>
        </w:rPr>
        <w:t xml:space="preserve"> </w:t>
      </w:r>
      <w:r w:rsidRPr="003B7FB2">
        <w:rPr>
          <w:rFonts w:cs="Sylfaen"/>
          <w:i w:val="0"/>
          <w:iCs/>
          <w:kern w:val="16"/>
          <w:sz w:val="24"/>
          <w:szCs w:val="24"/>
        </w:rPr>
        <w:t>նպատակով</w:t>
      </w:r>
      <w:r w:rsidRPr="003B7FB2">
        <w:rPr>
          <w:rFonts w:cs="Sylfaen"/>
          <w:i w:val="0"/>
          <w:iCs/>
          <w:kern w:val="16"/>
          <w:sz w:val="24"/>
          <w:szCs w:val="24"/>
          <w:lang w:val="it-IT"/>
        </w:rPr>
        <w:t xml:space="preserve">  </w:t>
      </w:r>
      <w:r w:rsidRPr="003B7FB2">
        <w:rPr>
          <w:rFonts w:cs="Sylfaen"/>
          <w:i w:val="0"/>
          <w:iCs/>
          <w:kern w:val="16"/>
          <w:sz w:val="24"/>
          <w:szCs w:val="24"/>
        </w:rPr>
        <w:t>ՀՀ</w:t>
      </w:r>
      <w:r w:rsidRPr="003B7FB2">
        <w:rPr>
          <w:rFonts w:cs="Sylfaen"/>
          <w:i w:val="0"/>
          <w:iCs/>
          <w:kern w:val="16"/>
          <w:sz w:val="24"/>
          <w:szCs w:val="24"/>
          <w:lang w:val="it-IT"/>
        </w:rPr>
        <w:t xml:space="preserve"> </w:t>
      </w:r>
      <w:r w:rsidRPr="003B7FB2">
        <w:rPr>
          <w:rFonts w:cs="Sylfaen"/>
          <w:i w:val="0"/>
          <w:iCs/>
          <w:kern w:val="16"/>
          <w:sz w:val="24"/>
          <w:szCs w:val="24"/>
        </w:rPr>
        <w:t>քաղաքաշինության</w:t>
      </w:r>
      <w:r w:rsidRPr="003B7FB2">
        <w:rPr>
          <w:rFonts w:cs="Sylfaen"/>
          <w:i w:val="0"/>
          <w:iCs/>
          <w:kern w:val="16"/>
          <w:sz w:val="24"/>
          <w:szCs w:val="24"/>
          <w:lang w:val="it-IT"/>
        </w:rPr>
        <w:t xml:space="preserve"> </w:t>
      </w:r>
      <w:r w:rsidRPr="003B7FB2">
        <w:rPr>
          <w:rFonts w:cs="Sylfaen"/>
          <w:i w:val="0"/>
          <w:iCs/>
          <w:kern w:val="16"/>
          <w:sz w:val="24"/>
          <w:szCs w:val="24"/>
        </w:rPr>
        <w:t>կոմիտեի</w:t>
      </w:r>
      <w:r w:rsidRPr="003B7FB2">
        <w:rPr>
          <w:rFonts w:cs="Sylfaen"/>
          <w:i w:val="0"/>
          <w:iCs/>
          <w:kern w:val="16"/>
          <w:sz w:val="24"/>
          <w:szCs w:val="24"/>
          <w:lang w:val="it-IT"/>
        </w:rPr>
        <w:t xml:space="preserve"> </w:t>
      </w:r>
      <w:r w:rsidRPr="003B7FB2">
        <w:rPr>
          <w:rFonts w:cs="Sylfaen"/>
          <w:i w:val="0"/>
          <w:iCs/>
          <w:kern w:val="16"/>
          <w:sz w:val="24"/>
          <w:szCs w:val="24"/>
        </w:rPr>
        <w:t>պահպանման</w:t>
      </w:r>
      <w:r w:rsidRPr="003B7FB2">
        <w:rPr>
          <w:rFonts w:cs="Sylfaen"/>
          <w:i w:val="0"/>
          <w:iCs/>
          <w:kern w:val="16"/>
          <w:sz w:val="24"/>
          <w:szCs w:val="24"/>
          <w:lang w:val="it-IT"/>
        </w:rPr>
        <w:t xml:space="preserve"> </w:t>
      </w:r>
      <w:r w:rsidRPr="003B7FB2">
        <w:rPr>
          <w:rFonts w:cs="Sylfaen"/>
          <w:i w:val="0"/>
          <w:iCs/>
          <w:kern w:val="16"/>
          <w:sz w:val="24"/>
          <w:szCs w:val="24"/>
        </w:rPr>
        <w:t>ծախսերի</w:t>
      </w:r>
      <w:r w:rsidRPr="003B7FB2">
        <w:rPr>
          <w:rFonts w:cs="Sylfaen"/>
          <w:i w:val="0"/>
          <w:iCs/>
          <w:kern w:val="16"/>
          <w:sz w:val="24"/>
          <w:szCs w:val="24"/>
          <w:lang w:val="it-IT"/>
        </w:rPr>
        <w:t xml:space="preserve"> </w:t>
      </w:r>
      <w:r w:rsidRPr="003B7FB2">
        <w:rPr>
          <w:rFonts w:cs="Sylfaen"/>
          <w:i w:val="0"/>
          <w:iCs/>
          <w:kern w:val="16"/>
          <w:sz w:val="24"/>
          <w:szCs w:val="24"/>
        </w:rPr>
        <w:t>գծով</w:t>
      </w:r>
      <w:r w:rsidRPr="003B7FB2">
        <w:rPr>
          <w:rFonts w:cs="Sylfaen"/>
          <w:i w:val="0"/>
          <w:iCs/>
          <w:kern w:val="16"/>
          <w:sz w:val="24"/>
          <w:szCs w:val="24"/>
          <w:lang w:val="it-IT"/>
        </w:rPr>
        <w:t xml:space="preserve"> </w:t>
      </w:r>
      <w:r w:rsidRPr="00C736CD">
        <w:rPr>
          <w:rFonts w:cs="Sylfaen"/>
          <w:i w:val="0"/>
          <w:iCs/>
          <w:kern w:val="16"/>
          <w:sz w:val="24"/>
          <w:szCs w:val="24"/>
          <w:lang w:val="it-IT"/>
        </w:rPr>
        <w:t>202</w:t>
      </w:r>
      <w:r w:rsidR="00C736CD" w:rsidRPr="00C736CD">
        <w:rPr>
          <w:rFonts w:cs="Sylfaen"/>
          <w:i w:val="0"/>
          <w:iCs/>
          <w:kern w:val="16"/>
          <w:sz w:val="24"/>
          <w:szCs w:val="24"/>
          <w:lang w:val="it-IT"/>
        </w:rPr>
        <w:t>7-2029</w:t>
      </w:r>
      <w:r w:rsidRPr="00C736CD">
        <w:rPr>
          <w:rFonts w:cs="Sylfaen"/>
          <w:i w:val="0"/>
          <w:iCs/>
          <w:kern w:val="16"/>
          <w:sz w:val="24"/>
          <w:szCs w:val="24"/>
          <w:lang w:val="it-IT"/>
        </w:rPr>
        <w:t xml:space="preserve"> </w:t>
      </w:r>
      <w:r w:rsidRPr="00C736CD">
        <w:rPr>
          <w:rFonts w:cs="Sylfaen"/>
          <w:i w:val="0"/>
          <w:iCs/>
          <w:kern w:val="16"/>
          <w:sz w:val="24"/>
          <w:szCs w:val="24"/>
        </w:rPr>
        <w:t>թվականների</w:t>
      </w:r>
      <w:r w:rsidRPr="00C736CD">
        <w:rPr>
          <w:rFonts w:cs="Sylfaen"/>
          <w:i w:val="0"/>
          <w:iCs/>
          <w:kern w:val="16"/>
          <w:sz w:val="24"/>
          <w:szCs w:val="24"/>
          <w:lang w:val="it-IT"/>
        </w:rPr>
        <w:t xml:space="preserve"> </w:t>
      </w:r>
      <w:r w:rsidRPr="00C736CD">
        <w:rPr>
          <w:rFonts w:cs="Sylfaen"/>
          <w:i w:val="0"/>
          <w:iCs/>
          <w:kern w:val="16"/>
          <w:sz w:val="24"/>
          <w:szCs w:val="24"/>
        </w:rPr>
        <w:t>ընթացքում</w:t>
      </w:r>
      <w:r w:rsidRPr="00C736CD">
        <w:rPr>
          <w:rFonts w:cs="Sylfaen"/>
          <w:i w:val="0"/>
          <w:iCs/>
          <w:kern w:val="16"/>
          <w:sz w:val="24"/>
          <w:szCs w:val="24"/>
          <w:lang w:val="it-IT"/>
        </w:rPr>
        <w:t xml:space="preserve"> </w:t>
      </w:r>
      <w:r w:rsidRPr="00C736CD">
        <w:rPr>
          <w:rFonts w:cs="Sylfaen"/>
          <w:i w:val="0"/>
          <w:iCs/>
          <w:kern w:val="16"/>
          <w:sz w:val="24"/>
          <w:szCs w:val="24"/>
        </w:rPr>
        <w:t>անհրաժեշտ</w:t>
      </w:r>
      <w:r w:rsidRPr="00C736CD">
        <w:rPr>
          <w:rFonts w:cs="Sylfaen"/>
          <w:i w:val="0"/>
          <w:iCs/>
          <w:kern w:val="16"/>
          <w:sz w:val="24"/>
          <w:szCs w:val="24"/>
          <w:lang w:val="it-IT"/>
        </w:rPr>
        <w:t xml:space="preserve"> </w:t>
      </w:r>
      <w:r w:rsidRPr="00C736CD">
        <w:rPr>
          <w:rFonts w:cs="Sylfaen"/>
          <w:i w:val="0"/>
          <w:iCs/>
          <w:kern w:val="16"/>
          <w:sz w:val="24"/>
          <w:szCs w:val="24"/>
        </w:rPr>
        <w:t>է</w:t>
      </w:r>
      <w:r w:rsidRPr="00C736CD">
        <w:rPr>
          <w:rFonts w:cs="Sylfaen"/>
          <w:i w:val="0"/>
          <w:iCs/>
          <w:kern w:val="16"/>
          <w:sz w:val="24"/>
          <w:szCs w:val="24"/>
          <w:lang w:val="it-IT"/>
        </w:rPr>
        <w:t xml:space="preserve">  202</w:t>
      </w:r>
      <w:r w:rsidR="00C736CD" w:rsidRPr="00C736CD">
        <w:rPr>
          <w:rFonts w:cs="Sylfaen"/>
          <w:i w:val="0"/>
          <w:iCs/>
          <w:kern w:val="16"/>
          <w:sz w:val="24"/>
          <w:szCs w:val="24"/>
          <w:lang w:val="it-IT"/>
        </w:rPr>
        <w:t>7</w:t>
      </w:r>
      <w:r w:rsidRPr="00C736CD">
        <w:rPr>
          <w:rFonts w:cs="Sylfaen"/>
          <w:i w:val="0"/>
          <w:iCs/>
          <w:kern w:val="16"/>
          <w:sz w:val="24"/>
          <w:szCs w:val="24"/>
          <w:lang w:val="it-IT"/>
        </w:rPr>
        <w:t xml:space="preserve"> </w:t>
      </w:r>
      <w:r w:rsidRPr="00C736CD">
        <w:rPr>
          <w:rFonts w:cs="Sylfaen"/>
          <w:i w:val="0"/>
          <w:iCs/>
          <w:kern w:val="16"/>
          <w:sz w:val="24"/>
          <w:szCs w:val="24"/>
        </w:rPr>
        <w:t>թվականի</w:t>
      </w:r>
      <w:r w:rsidRPr="00C736CD">
        <w:rPr>
          <w:rFonts w:cs="Sylfaen"/>
          <w:i w:val="0"/>
          <w:iCs/>
          <w:kern w:val="16"/>
          <w:sz w:val="24"/>
          <w:szCs w:val="24"/>
          <w:lang w:val="it-IT"/>
        </w:rPr>
        <w:t xml:space="preserve"> </w:t>
      </w:r>
      <w:r w:rsidRPr="00C736CD">
        <w:rPr>
          <w:rFonts w:cs="Sylfaen"/>
          <w:i w:val="0"/>
          <w:iCs/>
          <w:kern w:val="16"/>
          <w:sz w:val="24"/>
          <w:szCs w:val="24"/>
        </w:rPr>
        <w:t>համար՝</w:t>
      </w:r>
      <w:r w:rsidRPr="00C736CD">
        <w:rPr>
          <w:rFonts w:cs="Sylfaen"/>
          <w:i w:val="0"/>
          <w:iCs/>
          <w:kern w:val="16"/>
          <w:sz w:val="24"/>
          <w:szCs w:val="24"/>
          <w:lang w:val="it-IT"/>
        </w:rPr>
        <w:t xml:space="preserve"> 113</w:t>
      </w:r>
      <w:r w:rsidR="00C736CD" w:rsidRPr="00C736CD">
        <w:rPr>
          <w:rFonts w:cs="Sylfaen"/>
          <w:i w:val="0"/>
          <w:iCs/>
          <w:kern w:val="16"/>
          <w:sz w:val="24"/>
          <w:szCs w:val="24"/>
          <w:lang w:val="it-IT"/>
        </w:rPr>
        <w:t>5486</w:t>
      </w:r>
      <w:r w:rsidRPr="00C736CD">
        <w:rPr>
          <w:rFonts w:cs="Sylfaen"/>
          <w:i w:val="0"/>
          <w:iCs/>
          <w:kern w:val="16"/>
          <w:sz w:val="24"/>
          <w:szCs w:val="24"/>
          <w:lang w:val="it-IT"/>
        </w:rPr>
        <w:t>,</w:t>
      </w:r>
      <w:r w:rsidR="00C736CD" w:rsidRPr="00C736CD">
        <w:rPr>
          <w:rFonts w:cs="Sylfaen"/>
          <w:i w:val="0"/>
          <w:iCs/>
          <w:kern w:val="16"/>
          <w:sz w:val="24"/>
          <w:szCs w:val="24"/>
          <w:lang w:val="it-IT"/>
        </w:rPr>
        <w:t>3</w:t>
      </w:r>
      <w:r w:rsidRPr="00C736CD">
        <w:rPr>
          <w:rFonts w:cs="Sylfaen"/>
          <w:i w:val="0"/>
          <w:iCs/>
          <w:kern w:val="16"/>
          <w:sz w:val="24"/>
          <w:szCs w:val="24"/>
          <w:lang w:val="it-IT"/>
        </w:rPr>
        <w:t xml:space="preserve"> </w:t>
      </w:r>
      <w:r w:rsidRPr="00C736CD">
        <w:rPr>
          <w:rFonts w:cs="Sylfaen"/>
          <w:i w:val="0"/>
          <w:iCs/>
          <w:kern w:val="16"/>
          <w:sz w:val="24"/>
          <w:szCs w:val="24"/>
        </w:rPr>
        <w:t>հազար</w:t>
      </w:r>
      <w:r w:rsidRPr="00C736CD">
        <w:rPr>
          <w:rFonts w:cs="Sylfaen"/>
          <w:i w:val="0"/>
          <w:iCs/>
          <w:kern w:val="16"/>
          <w:sz w:val="24"/>
          <w:szCs w:val="24"/>
          <w:lang w:val="it-IT"/>
        </w:rPr>
        <w:t xml:space="preserve"> </w:t>
      </w:r>
      <w:r w:rsidRPr="00C736CD">
        <w:rPr>
          <w:rFonts w:cs="Sylfaen"/>
          <w:i w:val="0"/>
          <w:iCs/>
          <w:kern w:val="16"/>
          <w:sz w:val="24"/>
          <w:szCs w:val="24"/>
        </w:rPr>
        <w:t>դրամ</w:t>
      </w:r>
      <w:r w:rsidRPr="00C736CD">
        <w:rPr>
          <w:rFonts w:cs="Sylfaen"/>
          <w:i w:val="0"/>
          <w:iCs/>
          <w:kern w:val="16"/>
          <w:sz w:val="24"/>
          <w:szCs w:val="24"/>
          <w:lang w:val="it-IT"/>
        </w:rPr>
        <w:t>, 202</w:t>
      </w:r>
      <w:r w:rsidR="00C736CD" w:rsidRPr="00C736CD">
        <w:rPr>
          <w:rFonts w:cs="Sylfaen"/>
          <w:i w:val="0"/>
          <w:iCs/>
          <w:kern w:val="16"/>
          <w:sz w:val="24"/>
          <w:szCs w:val="24"/>
          <w:lang w:val="it-IT"/>
        </w:rPr>
        <w:t>8</w:t>
      </w:r>
      <w:r w:rsidRPr="00C736CD">
        <w:rPr>
          <w:rFonts w:cs="Sylfaen"/>
          <w:i w:val="0"/>
          <w:iCs/>
          <w:kern w:val="16"/>
          <w:sz w:val="24"/>
          <w:szCs w:val="24"/>
          <w:lang w:val="it-IT"/>
        </w:rPr>
        <w:t xml:space="preserve"> </w:t>
      </w:r>
      <w:r w:rsidRPr="00C736CD">
        <w:rPr>
          <w:rFonts w:cs="Sylfaen"/>
          <w:i w:val="0"/>
          <w:iCs/>
          <w:kern w:val="16"/>
          <w:sz w:val="24"/>
          <w:szCs w:val="24"/>
        </w:rPr>
        <w:t>թվականի</w:t>
      </w:r>
      <w:r w:rsidRPr="00C736CD">
        <w:rPr>
          <w:rFonts w:cs="Sylfaen"/>
          <w:i w:val="0"/>
          <w:iCs/>
          <w:kern w:val="16"/>
          <w:sz w:val="24"/>
          <w:szCs w:val="24"/>
          <w:lang w:val="it-IT"/>
        </w:rPr>
        <w:t xml:space="preserve"> </w:t>
      </w:r>
      <w:r w:rsidRPr="00C736CD">
        <w:rPr>
          <w:rFonts w:cs="Sylfaen"/>
          <w:i w:val="0"/>
          <w:iCs/>
          <w:kern w:val="16"/>
          <w:sz w:val="24"/>
          <w:szCs w:val="24"/>
        </w:rPr>
        <w:t>համար՝</w:t>
      </w:r>
      <w:r w:rsidRPr="00C736CD">
        <w:rPr>
          <w:rFonts w:cs="Sylfaen"/>
          <w:i w:val="0"/>
          <w:iCs/>
          <w:kern w:val="16"/>
          <w:sz w:val="24"/>
          <w:szCs w:val="24"/>
          <w:lang w:val="it-IT"/>
        </w:rPr>
        <w:t xml:space="preserve"> </w:t>
      </w:r>
      <w:r w:rsidR="00C736CD" w:rsidRPr="00C736CD">
        <w:rPr>
          <w:rFonts w:cs="Sylfaen"/>
          <w:i w:val="0"/>
          <w:iCs/>
          <w:kern w:val="16"/>
          <w:sz w:val="24"/>
          <w:szCs w:val="24"/>
          <w:lang w:val="it-IT"/>
        </w:rPr>
        <w:t>1143037</w:t>
      </w:r>
      <w:r w:rsidRPr="00C736CD">
        <w:rPr>
          <w:rFonts w:cs="Sylfaen"/>
          <w:i w:val="0"/>
          <w:iCs/>
          <w:kern w:val="16"/>
          <w:sz w:val="24"/>
          <w:szCs w:val="24"/>
          <w:lang w:val="it-IT"/>
        </w:rPr>
        <w:t>,</w:t>
      </w:r>
      <w:r w:rsidR="00C736CD" w:rsidRPr="00C736CD">
        <w:rPr>
          <w:rFonts w:cs="Sylfaen"/>
          <w:i w:val="0"/>
          <w:iCs/>
          <w:kern w:val="16"/>
          <w:sz w:val="24"/>
          <w:szCs w:val="24"/>
          <w:lang w:val="it-IT"/>
        </w:rPr>
        <w:t>1</w:t>
      </w:r>
      <w:r w:rsidRPr="00C736CD">
        <w:rPr>
          <w:rFonts w:cs="Sylfaen"/>
          <w:i w:val="0"/>
          <w:iCs/>
          <w:kern w:val="16"/>
          <w:sz w:val="24"/>
          <w:szCs w:val="24"/>
          <w:lang w:val="it-IT"/>
        </w:rPr>
        <w:t xml:space="preserve"> </w:t>
      </w:r>
      <w:r w:rsidRPr="00C736CD">
        <w:rPr>
          <w:rFonts w:cs="Sylfaen"/>
          <w:i w:val="0"/>
          <w:iCs/>
          <w:kern w:val="16"/>
          <w:sz w:val="24"/>
          <w:szCs w:val="24"/>
        </w:rPr>
        <w:t>հազար</w:t>
      </w:r>
      <w:r w:rsidRPr="00C736CD">
        <w:rPr>
          <w:rFonts w:cs="Sylfaen"/>
          <w:i w:val="0"/>
          <w:iCs/>
          <w:kern w:val="16"/>
          <w:sz w:val="24"/>
          <w:szCs w:val="24"/>
          <w:lang w:val="it-IT"/>
        </w:rPr>
        <w:t xml:space="preserve"> </w:t>
      </w:r>
      <w:r w:rsidRPr="00C736CD">
        <w:rPr>
          <w:rFonts w:cs="Sylfaen"/>
          <w:i w:val="0"/>
          <w:iCs/>
          <w:kern w:val="16"/>
          <w:sz w:val="24"/>
          <w:szCs w:val="24"/>
        </w:rPr>
        <w:t>դրամ</w:t>
      </w:r>
      <w:r w:rsidRPr="00C736CD">
        <w:rPr>
          <w:rFonts w:cs="Sylfaen"/>
          <w:i w:val="0"/>
          <w:iCs/>
          <w:kern w:val="16"/>
          <w:sz w:val="24"/>
          <w:szCs w:val="24"/>
          <w:lang w:val="it-IT"/>
        </w:rPr>
        <w:t>, 202</w:t>
      </w:r>
      <w:r w:rsidR="00C736CD" w:rsidRPr="00C736CD">
        <w:rPr>
          <w:rFonts w:cs="Sylfaen"/>
          <w:i w:val="0"/>
          <w:iCs/>
          <w:kern w:val="16"/>
          <w:sz w:val="24"/>
          <w:szCs w:val="24"/>
          <w:lang w:val="it-IT"/>
        </w:rPr>
        <w:t>9</w:t>
      </w:r>
      <w:r w:rsidRPr="00C736CD">
        <w:rPr>
          <w:rFonts w:cs="Sylfaen"/>
          <w:i w:val="0"/>
          <w:iCs/>
          <w:kern w:val="16"/>
          <w:sz w:val="24"/>
          <w:szCs w:val="24"/>
          <w:lang w:val="it-IT"/>
        </w:rPr>
        <w:t xml:space="preserve"> </w:t>
      </w:r>
      <w:r w:rsidRPr="00C736CD">
        <w:rPr>
          <w:rFonts w:cs="Sylfaen"/>
          <w:i w:val="0"/>
          <w:iCs/>
          <w:kern w:val="16"/>
          <w:sz w:val="24"/>
          <w:szCs w:val="24"/>
        </w:rPr>
        <w:t>թվականի</w:t>
      </w:r>
      <w:r w:rsidRPr="00C736CD">
        <w:rPr>
          <w:rFonts w:cs="Sylfaen"/>
          <w:i w:val="0"/>
          <w:iCs/>
          <w:kern w:val="16"/>
          <w:sz w:val="24"/>
          <w:szCs w:val="24"/>
          <w:lang w:val="it-IT"/>
        </w:rPr>
        <w:t xml:space="preserve"> </w:t>
      </w:r>
      <w:r w:rsidRPr="00C736CD">
        <w:rPr>
          <w:rFonts w:cs="Sylfaen"/>
          <w:i w:val="0"/>
          <w:iCs/>
          <w:kern w:val="16"/>
          <w:sz w:val="24"/>
          <w:szCs w:val="24"/>
        </w:rPr>
        <w:t>համար՝</w:t>
      </w:r>
      <w:r w:rsidRPr="00C736CD">
        <w:rPr>
          <w:rFonts w:cs="Sylfaen"/>
          <w:i w:val="0"/>
          <w:iCs/>
          <w:kern w:val="16"/>
          <w:sz w:val="24"/>
          <w:szCs w:val="24"/>
          <w:lang w:val="it-IT"/>
        </w:rPr>
        <w:t xml:space="preserve">  </w:t>
      </w:r>
      <w:r w:rsidR="00C736CD" w:rsidRPr="00C736CD">
        <w:rPr>
          <w:rFonts w:cs="Sylfaen"/>
          <w:i w:val="0"/>
          <w:iCs/>
          <w:kern w:val="16"/>
          <w:sz w:val="24"/>
          <w:szCs w:val="24"/>
          <w:lang w:val="it-IT"/>
        </w:rPr>
        <w:t>1147717</w:t>
      </w:r>
      <w:r w:rsidRPr="00C736CD">
        <w:rPr>
          <w:rFonts w:cs="Sylfaen"/>
          <w:i w:val="0"/>
          <w:iCs/>
          <w:kern w:val="16"/>
          <w:sz w:val="24"/>
          <w:szCs w:val="24"/>
          <w:lang w:val="it-IT"/>
        </w:rPr>
        <w:t>,</w:t>
      </w:r>
      <w:r w:rsidR="00C736CD" w:rsidRPr="00C736CD">
        <w:rPr>
          <w:rFonts w:cs="Sylfaen"/>
          <w:i w:val="0"/>
          <w:iCs/>
          <w:kern w:val="16"/>
          <w:sz w:val="24"/>
          <w:szCs w:val="24"/>
          <w:lang w:val="it-IT"/>
        </w:rPr>
        <w:t>4</w:t>
      </w:r>
      <w:r w:rsidRPr="00C736CD">
        <w:rPr>
          <w:rFonts w:cs="Sylfaen"/>
          <w:i w:val="0"/>
          <w:iCs/>
          <w:kern w:val="16"/>
          <w:sz w:val="24"/>
          <w:szCs w:val="24"/>
          <w:lang w:val="it-IT"/>
        </w:rPr>
        <w:t xml:space="preserve"> </w:t>
      </w:r>
      <w:r w:rsidRPr="00C736CD">
        <w:rPr>
          <w:rFonts w:cs="Sylfaen"/>
          <w:i w:val="0"/>
          <w:iCs/>
          <w:kern w:val="16"/>
          <w:sz w:val="24"/>
          <w:szCs w:val="24"/>
        </w:rPr>
        <w:t>հազար</w:t>
      </w:r>
      <w:r w:rsidRPr="00C736CD">
        <w:rPr>
          <w:rFonts w:cs="Sylfaen"/>
          <w:i w:val="0"/>
          <w:iCs/>
          <w:kern w:val="16"/>
          <w:sz w:val="24"/>
          <w:szCs w:val="24"/>
          <w:lang w:val="it-IT"/>
        </w:rPr>
        <w:t xml:space="preserve"> </w:t>
      </w:r>
      <w:r w:rsidRPr="00C736CD">
        <w:rPr>
          <w:rFonts w:cs="Sylfaen"/>
          <w:i w:val="0"/>
          <w:iCs/>
          <w:kern w:val="16"/>
          <w:sz w:val="24"/>
          <w:szCs w:val="24"/>
        </w:rPr>
        <w:t>դրամ։</w:t>
      </w:r>
    </w:p>
    <w:p w:rsidR="00637E82" w:rsidRPr="003B7FB2" w:rsidRDefault="00637E82" w:rsidP="00BF425A">
      <w:pPr>
        <w:pStyle w:val="Heading1"/>
        <w:spacing w:line="360" w:lineRule="auto"/>
        <w:ind w:firstLine="547"/>
        <w:jc w:val="both"/>
        <w:rPr>
          <w:rFonts w:ascii="GHEA Grapalat" w:hAnsi="GHEA Grapalat" w:cs="Arial"/>
          <w:b w:val="0"/>
          <w:bCs w:val="0"/>
          <w:kern w:val="0"/>
          <w:sz w:val="24"/>
          <w:szCs w:val="24"/>
          <w:lang w:val="hy-AM"/>
        </w:rPr>
      </w:pPr>
      <w:r w:rsidRPr="003B7FB2">
        <w:rPr>
          <w:rFonts w:ascii="GHEA Grapalat" w:hAnsi="GHEA Grapalat" w:cs="Arial"/>
          <w:b w:val="0"/>
          <w:bCs w:val="0"/>
          <w:kern w:val="0"/>
          <w:sz w:val="24"/>
          <w:szCs w:val="24"/>
          <w:lang w:val="hy-AM"/>
        </w:rPr>
        <w:t>Միջոցառման ներքո նախատեսվում է կատարել են ՀՀ քաղաքաշինության կոմիտեի պահպանման ծախսերը, ինչպես նաև urban.e-gov.am, ինչպես նաև urban-permits.e-gov.am հարթակների սպասարկման ծախսերը (յուրաքանչյուր հարթակի համար տարեկան 15000,0 հազար դրամ գումար)։</w:t>
      </w:r>
    </w:p>
    <w:p w:rsidR="00637E82" w:rsidRPr="003B7FB2" w:rsidRDefault="00637E82" w:rsidP="00BF425A">
      <w:pPr>
        <w:pStyle w:val="FootnoteText"/>
        <w:spacing w:line="360" w:lineRule="auto"/>
        <w:ind w:firstLine="540"/>
        <w:rPr>
          <w:rFonts w:cs="Sylfaen"/>
          <w:i w:val="0"/>
          <w:iCs/>
          <w:color w:val="FF0000"/>
          <w:kern w:val="16"/>
          <w:sz w:val="24"/>
          <w:szCs w:val="24"/>
          <w:lang w:val="hy-AM"/>
        </w:rPr>
      </w:pPr>
    </w:p>
    <w:p w:rsidR="00B21CE4" w:rsidRPr="003B7FB2" w:rsidRDefault="00B21CE4" w:rsidP="00BF425A">
      <w:pPr>
        <w:pStyle w:val="FootnoteText"/>
        <w:spacing w:line="360" w:lineRule="auto"/>
        <w:ind w:firstLine="547"/>
        <w:rPr>
          <w:rFonts w:cs="Sylfaen"/>
          <w:i w:val="0"/>
          <w:iCs/>
          <w:kern w:val="16"/>
          <w:sz w:val="24"/>
          <w:szCs w:val="24"/>
          <w:lang w:val="it-IT"/>
        </w:rPr>
      </w:pPr>
      <w:r w:rsidRPr="003B7FB2">
        <w:rPr>
          <w:rFonts w:cs="Sylfaen"/>
          <w:i w:val="0"/>
          <w:iCs/>
          <w:kern w:val="16"/>
          <w:sz w:val="24"/>
          <w:szCs w:val="24"/>
        </w:rPr>
        <w:t>Հայտի</w:t>
      </w:r>
      <w:r w:rsidRPr="003B7FB2">
        <w:rPr>
          <w:rFonts w:cs="Sylfaen"/>
          <w:i w:val="0"/>
          <w:iCs/>
          <w:kern w:val="16"/>
          <w:sz w:val="24"/>
          <w:szCs w:val="24"/>
          <w:lang w:val="it-IT"/>
        </w:rPr>
        <w:t xml:space="preserve"> </w:t>
      </w:r>
      <w:r w:rsidRPr="003B7FB2">
        <w:rPr>
          <w:rFonts w:cs="Sylfaen"/>
          <w:i w:val="0"/>
          <w:iCs/>
          <w:kern w:val="16"/>
          <w:sz w:val="24"/>
          <w:szCs w:val="24"/>
        </w:rPr>
        <w:t>գումարների</w:t>
      </w:r>
      <w:r w:rsidRPr="003B7FB2">
        <w:rPr>
          <w:rFonts w:cs="Sylfaen"/>
          <w:i w:val="0"/>
          <w:iCs/>
          <w:kern w:val="16"/>
          <w:sz w:val="24"/>
          <w:szCs w:val="24"/>
          <w:lang w:val="it-IT"/>
        </w:rPr>
        <w:t xml:space="preserve"> </w:t>
      </w:r>
      <w:r w:rsidRPr="003B7FB2">
        <w:rPr>
          <w:rFonts w:cs="Sylfaen"/>
          <w:i w:val="0"/>
          <w:iCs/>
          <w:kern w:val="16"/>
          <w:sz w:val="24"/>
          <w:szCs w:val="24"/>
        </w:rPr>
        <w:t>հիմքում</w:t>
      </w:r>
      <w:r w:rsidRPr="003B7FB2">
        <w:rPr>
          <w:rFonts w:cs="Sylfaen"/>
          <w:i w:val="0"/>
          <w:iCs/>
          <w:kern w:val="16"/>
          <w:sz w:val="24"/>
          <w:szCs w:val="24"/>
          <w:lang w:val="it-IT"/>
        </w:rPr>
        <w:t xml:space="preserve"> </w:t>
      </w:r>
      <w:r w:rsidRPr="003B7FB2">
        <w:rPr>
          <w:rFonts w:cs="Sylfaen"/>
          <w:i w:val="0"/>
          <w:iCs/>
          <w:kern w:val="16"/>
          <w:sz w:val="24"/>
          <w:szCs w:val="24"/>
        </w:rPr>
        <w:t>ծախսերի</w:t>
      </w:r>
      <w:r w:rsidRPr="003B7FB2">
        <w:rPr>
          <w:rFonts w:cs="Sylfaen"/>
          <w:i w:val="0"/>
          <w:iCs/>
          <w:kern w:val="16"/>
          <w:sz w:val="24"/>
          <w:szCs w:val="24"/>
          <w:lang w:val="it-IT"/>
        </w:rPr>
        <w:t xml:space="preserve"> </w:t>
      </w:r>
      <w:r w:rsidRPr="003B7FB2">
        <w:rPr>
          <w:rFonts w:cs="Sylfaen"/>
          <w:i w:val="0"/>
          <w:iCs/>
          <w:kern w:val="16"/>
          <w:sz w:val="24"/>
          <w:szCs w:val="24"/>
        </w:rPr>
        <w:t>տնտեսագիտական</w:t>
      </w:r>
      <w:r w:rsidRPr="003B7FB2">
        <w:rPr>
          <w:rFonts w:cs="Sylfaen"/>
          <w:i w:val="0"/>
          <w:iCs/>
          <w:kern w:val="16"/>
          <w:sz w:val="24"/>
          <w:szCs w:val="24"/>
          <w:lang w:val="it-IT"/>
        </w:rPr>
        <w:t xml:space="preserve"> </w:t>
      </w:r>
      <w:r w:rsidRPr="003B7FB2">
        <w:rPr>
          <w:rFonts w:cs="Sylfaen"/>
          <w:i w:val="0"/>
          <w:iCs/>
          <w:kern w:val="16"/>
          <w:sz w:val="24"/>
          <w:szCs w:val="24"/>
        </w:rPr>
        <w:t>դասակարգման</w:t>
      </w:r>
      <w:r w:rsidRPr="003B7FB2">
        <w:rPr>
          <w:rFonts w:cs="Sylfaen"/>
          <w:i w:val="0"/>
          <w:iCs/>
          <w:kern w:val="16"/>
          <w:sz w:val="24"/>
          <w:szCs w:val="24"/>
          <w:lang w:val="it-IT"/>
        </w:rPr>
        <w:t xml:space="preserve"> </w:t>
      </w:r>
      <w:r w:rsidRPr="003B7FB2">
        <w:rPr>
          <w:rFonts w:cs="Sylfaen"/>
          <w:i w:val="0"/>
          <w:iCs/>
          <w:kern w:val="16"/>
          <w:sz w:val="24"/>
          <w:szCs w:val="24"/>
        </w:rPr>
        <w:t>ցանկացած</w:t>
      </w:r>
      <w:r w:rsidRPr="003B7FB2">
        <w:rPr>
          <w:rFonts w:cs="Sylfaen"/>
          <w:i w:val="0"/>
          <w:iCs/>
          <w:kern w:val="16"/>
          <w:sz w:val="24"/>
          <w:szCs w:val="24"/>
          <w:lang w:val="it-IT"/>
        </w:rPr>
        <w:t xml:space="preserve"> </w:t>
      </w:r>
      <w:r w:rsidRPr="003B7FB2">
        <w:rPr>
          <w:rFonts w:cs="Sylfaen"/>
          <w:i w:val="0"/>
          <w:iCs/>
          <w:kern w:val="16"/>
          <w:sz w:val="24"/>
          <w:szCs w:val="24"/>
        </w:rPr>
        <w:t>հոդցածով</w:t>
      </w:r>
      <w:r w:rsidRPr="003B7FB2">
        <w:rPr>
          <w:rFonts w:cs="Sylfaen"/>
          <w:i w:val="0"/>
          <w:iCs/>
          <w:kern w:val="16"/>
          <w:sz w:val="24"/>
          <w:szCs w:val="24"/>
          <w:lang w:val="it-IT"/>
        </w:rPr>
        <w:t xml:space="preserve"> </w:t>
      </w:r>
      <w:r w:rsidRPr="003B7FB2">
        <w:rPr>
          <w:rFonts w:cs="Sylfaen"/>
          <w:i w:val="0"/>
          <w:iCs/>
          <w:kern w:val="16"/>
          <w:sz w:val="24"/>
          <w:szCs w:val="24"/>
        </w:rPr>
        <w:t>ծախսերը</w:t>
      </w:r>
      <w:r w:rsidRPr="003B7FB2">
        <w:rPr>
          <w:rFonts w:cs="Sylfaen"/>
          <w:i w:val="0"/>
          <w:iCs/>
          <w:kern w:val="16"/>
          <w:sz w:val="24"/>
          <w:szCs w:val="24"/>
          <w:lang w:val="it-IT"/>
        </w:rPr>
        <w:t xml:space="preserve"> </w:t>
      </w:r>
      <w:r w:rsidRPr="003B7FB2">
        <w:rPr>
          <w:rFonts w:cs="Sylfaen"/>
          <w:i w:val="0"/>
          <w:iCs/>
          <w:kern w:val="16"/>
          <w:sz w:val="24"/>
          <w:szCs w:val="24"/>
        </w:rPr>
        <w:t>հաշվարկվել</w:t>
      </w:r>
      <w:r w:rsidRPr="003B7FB2">
        <w:rPr>
          <w:rFonts w:cs="Sylfaen"/>
          <w:i w:val="0"/>
          <w:iCs/>
          <w:kern w:val="16"/>
          <w:sz w:val="24"/>
          <w:szCs w:val="24"/>
          <w:lang w:val="it-IT"/>
        </w:rPr>
        <w:t xml:space="preserve"> </w:t>
      </w:r>
      <w:r w:rsidRPr="003B7FB2">
        <w:rPr>
          <w:rFonts w:cs="Sylfaen"/>
          <w:i w:val="0"/>
          <w:iCs/>
          <w:kern w:val="16"/>
          <w:sz w:val="24"/>
          <w:szCs w:val="24"/>
        </w:rPr>
        <w:t>են</w:t>
      </w:r>
      <w:r w:rsidRPr="003B7FB2">
        <w:rPr>
          <w:rFonts w:cs="Sylfaen"/>
          <w:i w:val="0"/>
          <w:iCs/>
          <w:kern w:val="16"/>
          <w:sz w:val="24"/>
          <w:szCs w:val="24"/>
          <w:lang w:val="it-IT"/>
        </w:rPr>
        <w:t xml:space="preserve"> </w:t>
      </w:r>
      <w:r w:rsidRPr="003B7FB2">
        <w:rPr>
          <w:rFonts w:cs="Sylfaen"/>
          <w:i w:val="0"/>
          <w:iCs/>
          <w:kern w:val="16"/>
          <w:sz w:val="24"/>
          <w:szCs w:val="24"/>
        </w:rPr>
        <w:t>գործող</w:t>
      </w:r>
      <w:r w:rsidRPr="003B7FB2">
        <w:rPr>
          <w:rFonts w:cs="Sylfaen"/>
          <w:i w:val="0"/>
          <w:iCs/>
          <w:kern w:val="16"/>
          <w:sz w:val="24"/>
          <w:szCs w:val="24"/>
          <w:lang w:val="it-IT"/>
        </w:rPr>
        <w:t xml:space="preserve"> </w:t>
      </w:r>
      <w:r w:rsidRPr="003B7FB2">
        <w:rPr>
          <w:rFonts w:cs="Sylfaen"/>
          <w:i w:val="0"/>
          <w:iCs/>
          <w:kern w:val="16"/>
          <w:sz w:val="24"/>
          <w:szCs w:val="24"/>
        </w:rPr>
        <w:t>մեթոդաբանության</w:t>
      </w:r>
      <w:r w:rsidRPr="003B7FB2">
        <w:rPr>
          <w:rFonts w:cs="Sylfaen"/>
          <w:i w:val="0"/>
          <w:iCs/>
          <w:kern w:val="16"/>
          <w:sz w:val="24"/>
          <w:szCs w:val="24"/>
          <w:lang w:val="it-IT"/>
        </w:rPr>
        <w:t xml:space="preserve"> </w:t>
      </w:r>
      <w:r w:rsidRPr="003B7FB2">
        <w:rPr>
          <w:rFonts w:cs="Sylfaen"/>
          <w:i w:val="0"/>
          <w:iCs/>
          <w:kern w:val="16"/>
          <w:sz w:val="24"/>
          <w:szCs w:val="24"/>
        </w:rPr>
        <w:t>և</w:t>
      </w:r>
      <w:r w:rsidRPr="003B7FB2">
        <w:rPr>
          <w:rFonts w:cs="Sylfaen"/>
          <w:i w:val="0"/>
          <w:iCs/>
          <w:kern w:val="16"/>
          <w:sz w:val="24"/>
          <w:szCs w:val="24"/>
          <w:lang w:val="it-IT"/>
        </w:rPr>
        <w:t xml:space="preserve"> </w:t>
      </w:r>
      <w:r w:rsidRPr="003B7FB2">
        <w:rPr>
          <w:rFonts w:cs="Sylfaen"/>
          <w:i w:val="0"/>
          <w:iCs/>
          <w:kern w:val="16"/>
          <w:sz w:val="24"/>
          <w:szCs w:val="24"/>
        </w:rPr>
        <w:t>նորմատիվների</w:t>
      </w:r>
      <w:r w:rsidRPr="003B7FB2">
        <w:rPr>
          <w:rFonts w:cs="Sylfaen"/>
          <w:i w:val="0"/>
          <w:iCs/>
          <w:kern w:val="16"/>
          <w:sz w:val="24"/>
          <w:szCs w:val="24"/>
          <w:lang w:val="it-IT"/>
        </w:rPr>
        <w:t xml:space="preserve"> </w:t>
      </w:r>
      <w:r w:rsidRPr="003B7FB2">
        <w:rPr>
          <w:rFonts w:cs="Sylfaen"/>
          <w:i w:val="0"/>
          <w:iCs/>
          <w:kern w:val="16"/>
          <w:sz w:val="24"/>
          <w:szCs w:val="24"/>
        </w:rPr>
        <w:t>կամ</w:t>
      </w:r>
      <w:r w:rsidRPr="003B7FB2">
        <w:rPr>
          <w:rFonts w:cs="Sylfaen"/>
          <w:i w:val="0"/>
          <w:iCs/>
          <w:kern w:val="16"/>
          <w:sz w:val="24"/>
          <w:szCs w:val="24"/>
          <w:lang w:val="it-IT"/>
        </w:rPr>
        <w:t xml:space="preserve"> </w:t>
      </w:r>
      <w:r w:rsidRPr="003B7FB2">
        <w:rPr>
          <w:rFonts w:cs="Sylfaen"/>
          <w:i w:val="0"/>
          <w:iCs/>
          <w:kern w:val="16"/>
          <w:sz w:val="24"/>
          <w:szCs w:val="24"/>
        </w:rPr>
        <w:t>նախորդ</w:t>
      </w:r>
      <w:r w:rsidRPr="003B7FB2">
        <w:rPr>
          <w:rFonts w:cs="Sylfaen"/>
          <w:i w:val="0"/>
          <w:iCs/>
          <w:kern w:val="16"/>
          <w:sz w:val="24"/>
          <w:szCs w:val="24"/>
          <w:lang w:val="it-IT"/>
        </w:rPr>
        <w:t xml:space="preserve"> </w:t>
      </w:r>
      <w:r w:rsidRPr="003B7FB2">
        <w:rPr>
          <w:rFonts w:cs="Sylfaen"/>
          <w:i w:val="0"/>
          <w:iCs/>
          <w:kern w:val="16"/>
          <w:sz w:val="24"/>
          <w:szCs w:val="24"/>
        </w:rPr>
        <w:t>տարիների</w:t>
      </w:r>
      <w:r w:rsidRPr="003B7FB2">
        <w:rPr>
          <w:rFonts w:cs="Sylfaen"/>
          <w:i w:val="0"/>
          <w:iCs/>
          <w:kern w:val="16"/>
          <w:sz w:val="24"/>
          <w:szCs w:val="24"/>
          <w:lang w:val="it-IT"/>
        </w:rPr>
        <w:t xml:space="preserve"> </w:t>
      </w:r>
      <w:r w:rsidRPr="003B7FB2">
        <w:rPr>
          <w:rFonts w:cs="Sylfaen"/>
          <w:i w:val="0"/>
          <w:iCs/>
          <w:kern w:val="16"/>
          <w:sz w:val="24"/>
          <w:szCs w:val="24"/>
        </w:rPr>
        <w:t>փաստացի</w:t>
      </w:r>
      <w:r w:rsidRPr="003B7FB2">
        <w:rPr>
          <w:rFonts w:cs="Sylfaen"/>
          <w:i w:val="0"/>
          <w:iCs/>
          <w:kern w:val="16"/>
          <w:sz w:val="24"/>
          <w:szCs w:val="24"/>
          <w:lang w:val="it-IT"/>
        </w:rPr>
        <w:t xml:space="preserve"> </w:t>
      </w:r>
      <w:r w:rsidRPr="003B7FB2">
        <w:rPr>
          <w:rFonts w:cs="Sylfaen"/>
          <w:i w:val="0"/>
          <w:iCs/>
          <w:kern w:val="16"/>
          <w:sz w:val="24"/>
          <w:szCs w:val="24"/>
        </w:rPr>
        <w:t>ծախսի</w:t>
      </w:r>
      <w:r w:rsidRPr="003B7FB2">
        <w:rPr>
          <w:rFonts w:cs="Sylfaen"/>
          <w:i w:val="0"/>
          <w:iCs/>
          <w:kern w:val="16"/>
          <w:sz w:val="24"/>
          <w:szCs w:val="24"/>
          <w:lang w:val="it-IT"/>
        </w:rPr>
        <w:t xml:space="preserve"> </w:t>
      </w:r>
      <w:r w:rsidRPr="003B7FB2">
        <w:rPr>
          <w:rFonts w:cs="Sylfaen"/>
          <w:i w:val="0"/>
          <w:iCs/>
          <w:kern w:val="16"/>
          <w:sz w:val="24"/>
          <w:szCs w:val="24"/>
        </w:rPr>
        <w:t>արդյունքում</w:t>
      </w:r>
      <w:r w:rsidRPr="003B7FB2">
        <w:rPr>
          <w:rFonts w:cs="Sylfaen"/>
          <w:i w:val="0"/>
          <w:iCs/>
          <w:kern w:val="16"/>
          <w:sz w:val="24"/>
          <w:szCs w:val="24"/>
          <w:lang w:val="it-IT"/>
        </w:rPr>
        <w:t xml:space="preserve"> </w:t>
      </w:r>
      <w:r w:rsidRPr="003B7FB2">
        <w:rPr>
          <w:rFonts w:cs="Sylfaen"/>
          <w:i w:val="0"/>
          <w:iCs/>
          <w:kern w:val="16"/>
          <w:sz w:val="24"/>
          <w:szCs w:val="24"/>
        </w:rPr>
        <w:t>ձևավորված</w:t>
      </w:r>
      <w:r w:rsidRPr="003B7FB2">
        <w:rPr>
          <w:rFonts w:cs="Sylfaen"/>
          <w:i w:val="0"/>
          <w:iCs/>
          <w:kern w:val="16"/>
          <w:sz w:val="24"/>
          <w:szCs w:val="24"/>
          <w:lang w:val="it-IT"/>
        </w:rPr>
        <w:t xml:space="preserve"> </w:t>
      </w:r>
      <w:r w:rsidRPr="003B7FB2">
        <w:rPr>
          <w:rFonts w:cs="Sylfaen"/>
          <w:i w:val="0"/>
          <w:iCs/>
          <w:kern w:val="16"/>
          <w:sz w:val="24"/>
          <w:szCs w:val="24"/>
        </w:rPr>
        <w:t>կանխատեսումների</w:t>
      </w:r>
      <w:r w:rsidRPr="003B7FB2">
        <w:rPr>
          <w:rFonts w:cs="Sylfaen"/>
          <w:i w:val="0"/>
          <w:iCs/>
          <w:kern w:val="16"/>
          <w:sz w:val="24"/>
          <w:szCs w:val="24"/>
          <w:lang w:val="it-IT"/>
        </w:rPr>
        <w:t xml:space="preserve"> </w:t>
      </w:r>
      <w:r w:rsidRPr="003B7FB2">
        <w:rPr>
          <w:rFonts w:cs="Sylfaen"/>
          <w:i w:val="0"/>
          <w:iCs/>
          <w:kern w:val="16"/>
          <w:sz w:val="24"/>
          <w:szCs w:val="24"/>
        </w:rPr>
        <w:t>հիման</w:t>
      </w:r>
      <w:r w:rsidRPr="003B7FB2">
        <w:rPr>
          <w:rFonts w:cs="Sylfaen"/>
          <w:i w:val="0"/>
          <w:iCs/>
          <w:kern w:val="16"/>
          <w:sz w:val="24"/>
          <w:szCs w:val="24"/>
          <w:lang w:val="it-IT"/>
        </w:rPr>
        <w:t xml:space="preserve"> </w:t>
      </w:r>
      <w:r w:rsidRPr="003B7FB2">
        <w:rPr>
          <w:rFonts w:cs="Sylfaen"/>
          <w:i w:val="0"/>
          <w:iCs/>
          <w:kern w:val="16"/>
          <w:sz w:val="24"/>
          <w:szCs w:val="24"/>
        </w:rPr>
        <w:t>վրա՝</w:t>
      </w:r>
      <w:r w:rsidRPr="003B7FB2">
        <w:rPr>
          <w:rFonts w:cs="Sylfaen"/>
          <w:i w:val="0"/>
          <w:iCs/>
          <w:kern w:val="16"/>
          <w:sz w:val="24"/>
          <w:szCs w:val="24"/>
          <w:lang w:val="it-IT"/>
        </w:rPr>
        <w:t xml:space="preserve"> </w:t>
      </w:r>
      <w:r w:rsidRPr="003B7FB2">
        <w:rPr>
          <w:rFonts w:cs="Sylfaen"/>
          <w:i w:val="0"/>
          <w:iCs/>
          <w:kern w:val="16"/>
          <w:sz w:val="24"/>
          <w:szCs w:val="24"/>
        </w:rPr>
        <w:t>նվազագույն</w:t>
      </w:r>
      <w:r w:rsidRPr="003B7FB2">
        <w:rPr>
          <w:rFonts w:cs="Sylfaen"/>
          <w:i w:val="0"/>
          <w:iCs/>
          <w:kern w:val="16"/>
          <w:sz w:val="24"/>
          <w:szCs w:val="24"/>
          <w:lang w:val="it-IT"/>
        </w:rPr>
        <w:t xml:space="preserve"> </w:t>
      </w:r>
      <w:r w:rsidRPr="003B7FB2">
        <w:rPr>
          <w:rFonts w:cs="Sylfaen"/>
          <w:i w:val="0"/>
          <w:iCs/>
          <w:kern w:val="16"/>
          <w:sz w:val="24"/>
          <w:szCs w:val="24"/>
        </w:rPr>
        <w:t>տարբերակով։</w:t>
      </w:r>
    </w:p>
    <w:p w:rsidR="00B21CE4" w:rsidRPr="003B7FB2" w:rsidRDefault="00B21CE4" w:rsidP="00BF425A">
      <w:pPr>
        <w:pStyle w:val="FootnoteText"/>
        <w:spacing w:line="360" w:lineRule="auto"/>
        <w:rPr>
          <w:rFonts w:cs="Sylfaen"/>
          <w:i w:val="0"/>
          <w:iCs/>
          <w:kern w:val="16"/>
          <w:sz w:val="24"/>
          <w:szCs w:val="24"/>
          <w:lang w:val="it-IT"/>
        </w:rPr>
      </w:pPr>
      <w:r w:rsidRPr="003B7FB2">
        <w:rPr>
          <w:rFonts w:cs="Sylfaen"/>
          <w:i w:val="0"/>
          <w:iCs/>
          <w:kern w:val="16"/>
          <w:sz w:val="24"/>
          <w:szCs w:val="24"/>
          <w:lang w:val="it-IT"/>
        </w:rPr>
        <w:lastRenderedPageBreak/>
        <w:t xml:space="preserve"> </w:t>
      </w:r>
      <w:r w:rsidR="00C736CD">
        <w:rPr>
          <w:rFonts w:cs="Sylfaen"/>
          <w:i w:val="0"/>
          <w:iCs/>
          <w:kern w:val="16"/>
          <w:sz w:val="24"/>
          <w:szCs w:val="24"/>
          <w:lang w:val="it-IT"/>
        </w:rPr>
        <w:tab/>
      </w:r>
      <w:r w:rsidRPr="003B7FB2">
        <w:rPr>
          <w:rFonts w:cs="Sylfaen"/>
          <w:i w:val="0"/>
          <w:iCs/>
          <w:kern w:val="16"/>
          <w:sz w:val="24"/>
          <w:szCs w:val="24"/>
        </w:rPr>
        <w:t>Միաժամանակ</w:t>
      </w:r>
      <w:r w:rsidRPr="003B7FB2">
        <w:rPr>
          <w:rFonts w:cs="Sylfaen"/>
          <w:i w:val="0"/>
          <w:iCs/>
          <w:kern w:val="16"/>
          <w:sz w:val="24"/>
          <w:szCs w:val="24"/>
          <w:lang w:val="it-IT"/>
        </w:rPr>
        <w:t xml:space="preserve">, </w:t>
      </w:r>
      <w:r w:rsidRPr="003B7FB2">
        <w:rPr>
          <w:rFonts w:cs="Sylfaen"/>
          <w:i w:val="0"/>
          <w:iCs/>
          <w:kern w:val="16"/>
          <w:sz w:val="24"/>
          <w:szCs w:val="24"/>
        </w:rPr>
        <w:t>անհրաժեշտ</w:t>
      </w:r>
      <w:r w:rsidRPr="003B7FB2">
        <w:rPr>
          <w:rFonts w:cs="Sylfaen"/>
          <w:i w:val="0"/>
          <w:iCs/>
          <w:kern w:val="16"/>
          <w:sz w:val="24"/>
          <w:szCs w:val="24"/>
          <w:lang w:val="it-IT"/>
        </w:rPr>
        <w:t xml:space="preserve"> </w:t>
      </w:r>
      <w:r w:rsidRPr="003B7FB2">
        <w:rPr>
          <w:rFonts w:cs="Sylfaen"/>
          <w:i w:val="0"/>
          <w:iCs/>
          <w:kern w:val="16"/>
          <w:sz w:val="24"/>
          <w:szCs w:val="24"/>
        </w:rPr>
        <w:t>է</w:t>
      </w:r>
      <w:r w:rsidRPr="003B7FB2">
        <w:rPr>
          <w:rFonts w:cs="Sylfaen"/>
          <w:i w:val="0"/>
          <w:iCs/>
          <w:kern w:val="16"/>
          <w:sz w:val="24"/>
          <w:szCs w:val="24"/>
          <w:lang w:val="it-IT"/>
        </w:rPr>
        <w:t xml:space="preserve"> </w:t>
      </w:r>
      <w:r w:rsidRPr="003B7FB2">
        <w:rPr>
          <w:rFonts w:cs="Sylfaen"/>
          <w:i w:val="0"/>
          <w:iCs/>
          <w:kern w:val="16"/>
          <w:sz w:val="24"/>
          <w:szCs w:val="24"/>
        </w:rPr>
        <w:t>նշել</w:t>
      </w:r>
      <w:r w:rsidRPr="003B7FB2">
        <w:rPr>
          <w:rFonts w:cs="Sylfaen"/>
          <w:i w:val="0"/>
          <w:iCs/>
          <w:kern w:val="16"/>
          <w:sz w:val="24"/>
          <w:szCs w:val="24"/>
          <w:lang w:val="it-IT"/>
        </w:rPr>
        <w:t xml:space="preserve">, </w:t>
      </w:r>
      <w:r w:rsidRPr="003B7FB2">
        <w:rPr>
          <w:rFonts w:cs="Sylfaen"/>
          <w:i w:val="0"/>
          <w:iCs/>
          <w:kern w:val="16"/>
          <w:sz w:val="24"/>
          <w:szCs w:val="24"/>
        </w:rPr>
        <w:t>որ</w:t>
      </w:r>
      <w:r w:rsidRPr="003B7FB2">
        <w:rPr>
          <w:rFonts w:cs="Sylfaen"/>
          <w:i w:val="0"/>
          <w:iCs/>
          <w:kern w:val="16"/>
          <w:sz w:val="24"/>
          <w:szCs w:val="24"/>
          <w:lang w:val="it-IT"/>
        </w:rPr>
        <w:t xml:space="preserve"> </w:t>
      </w:r>
      <w:r w:rsidRPr="003B7FB2">
        <w:rPr>
          <w:rFonts w:cs="Sylfaen"/>
          <w:i w:val="0"/>
          <w:iCs/>
          <w:kern w:val="16"/>
          <w:sz w:val="24"/>
          <w:szCs w:val="24"/>
        </w:rPr>
        <w:t>Կոմիտեի</w:t>
      </w:r>
      <w:r w:rsidRPr="003B7FB2">
        <w:rPr>
          <w:rFonts w:cs="Sylfaen"/>
          <w:i w:val="0"/>
          <w:iCs/>
          <w:kern w:val="16"/>
          <w:sz w:val="24"/>
          <w:szCs w:val="24"/>
          <w:lang w:val="it-IT"/>
        </w:rPr>
        <w:t xml:space="preserve"> </w:t>
      </w:r>
      <w:r w:rsidRPr="003B7FB2">
        <w:rPr>
          <w:rFonts w:cs="Sylfaen"/>
          <w:i w:val="0"/>
          <w:iCs/>
          <w:kern w:val="16"/>
          <w:sz w:val="24"/>
          <w:szCs w:val="24"/>
        </w:rPr>
        <w:t>պահպանման</w:t>
      </w:r>
      <w:r w:rsidRPr="003B7FB2">
        <w:rPr>
          <w:rFonts w:cs="Sylfaen"/>
          <w:i w:val="0"/>
          <w:iCs/>
          <w:kern w:val="16"/>
          <w:sz w:val="24"/>
          <w:szCs w:val="24"/>
          <w:lang w:val="it-IT"/>
        </w:rPr>
        <w:t xml:space="preserve"> </w:t>
      </w:r>
      <w:r w:rsidRPr="003B7FB2">
        <w:rPr>
          <w:rFonts w:cs="Sylfaen"/>
          <w:i w:val="0"/>
          <w:iCs/>
          <w:kern w:val="16"/>
          <w:sz w:val="24"/>
          <w:szCs w:val="24"/>
        </w:rPr>
        <w:t>ծախսերի</w:t>
      </w:r>
      <w:r w:rsidRPr="003B7FB2">
        <w:rPr>
          <w:rFonts w:cs="Sylfaen"/>
          <w:i w:val="0"/>
          <w:iCs/>
          <w:kern w:val="16"/>
          <w:sz w:val="24"/>
          <w:szCs w:val="24"/>
          <w:lang w:val="it-IT"/>
        </w:rPr>
        <w:t xml:space="preserve"> </w:t>
      </w:r>
      <w:r w:rsidRPr="003B7FB2">
        <w:rPr>
          <w:rFonts w:cs="Sylfaen"/>
          <w:i w:val="0"/>
          <w:iCs/>
          <w:kern w:val="16"/>
          <w:sz w:val="24"/>
          <w:szCs w:val="24"/>
        </w:rPr>
        <w:t>մեծ</w:t>
      </w:r>
      <w:r w:rsidRPr="003B7FB2">
        <w:rPr>
          <w:rFonts w:cs="Sylfaen"/>
          <w:i w:val="0"/>
          <w:iCs/>
          <w:kern w:val="16"/>
          <w:sz w:val="24"/>
          <w:szCs w:val="24"/>
          <w:lang w:val="it-IT"/>
        </w:rPr>
        <w:t xml:space="preserve"> </w:t>
      </w:r>
      <w:r w:rsidRPr="003B7FB2">
        <w:rPr>
          <w:rFonts w:cs="Sylfaen"/>
          <w:i w:val="0"/>
          <w:iCs/>
          <w:kern w:val="16"/>
          <w:sz w:val="24"/>
          <w:szCs w:val="24"/>
        </w:rPr>
        <w:t>մասը</w:t>
      </w:r>
      <w:r w:rsidRPr="003B7FB2">
        <w:rPr>
          <w:rFonts w:cs="Sylfaen"/>
          <w:i w:val="0"/>
          <w:iCs/>
          <w:kern w:val="16"/>
          <w:sz w:val="24"/>
          <w:szCs w:val="24"/>
          <w:lang w:val="it-IT"/>
        </w:rPr>
        <w:t xml:space="preserve"> </w:t>
      </w:r>
      <w:r w:rsidRPr="003B7FB2">
        <w:rPr>
          <w:rFonts w:cs="Sylfaen"/>
          <w:i w:val="0"/>
          <w:iCs/>
          <w:kern w:val="16"/>
          <w:sz w:val="24"/>
          <w:szCs w:val="24"/>
        </w:rPr>
        <w:t>կազմում</w:t>
      </w:r>
      <w:r w:rsidRPr="003B7FB2">
        <w:rPr>
          <w:rFonts w:cs="Sylfaen"/>
          <w:i w:val="0"/>
          <w:iCs/>
          <w:kern w:val="16"/>
          <w:sz w:val="24"/>
          <w:szCs w:val="24"/>
          <w:lang w:val="it-IT"/>
        </w:rPr>
        <w:t xml:space="preserve"> </w:t>
      </w:r>
      <w:r w:rsidRPr="003B7FB2">
        <w:rPr>
          <w:rFonts w:cs="Sylfaen"/>
          <w:i w:val="0"/>
          <w:iCs/>
          <w:kern w:val="16"/>
          <w:sz w:val="24"/>
          <w:szCs w:val="24"/>
        </w:rPr>
        <w:t>է</w:t>
      </w:r>
      <w:r w:rsidRPr="003B7FB2">
        <w:rPr>
          <w:rFonts w:cs="Sylfaen"/>
          <w:i w:val="0"/>
          <w:iCs/>
          <w:kern w:val="16"/>
          <w:sz w:val="24"/>
          <w:szCs w:val="24"/>
          <w:lang w:val="it-IT"/>
        </w:rPr>
        <w:t xml:space="preserve"> </w:t>
      </w:r>
      <w:r w:rsidRPr="003B7FB2">
        <w:rPr>
          <w:rFonts w:cs="Sylfaen"/>
          <w:i w:val="0"/>
          <w:iCs/>
          <w:kern w:val="16"/>
          <w:sz w:val="24"/>
          <w:szCs w:val="24"/>
        </w:rPr>
        <w:t>աշխատանքի</w:t>
      </w:r>
      <w:r w:rsidRPr="003B7FB2">
        <w:rPr>
          <w:rFonts w:cs="Sylfaen"/>
          <w:i w:val="0"/>
          <w:iCs/>
          <w:kern w:val="16"/>
          <w:sz w:val="24"/>
          <w:szCs w:val="24"/>
          <w:lang w:val="it-IT"/>
        </w:rPr>
        <w:t xml:space="preserve"> </w:t>
      </w:r>
      <w:r w:rsidRPr="003B7FB2">
        <w:rPr>
          <w:rFonts w:cs="Sylfaen"/>
          <w:i w:val="0"/>
          <w:iCs/>
          <w:kern w:val="16"/>
          <w:sz w:val="24"/>
          <w:szCs w:val="24"/>
        </w:rPr>
        <w:t>վարձատրության</w:t>
      </w:r>
      <w:r w:rsidRPr="003B7FB2">
        <w:rPr>
          <w:rFonts w:cs="Sylfaen"/>
          <w:i w:val="0"/>
          <w:iCs/>
          <w:kern w:val="16"/>
          <w:sz w:val="24"/>
          <w:szCs w:val="24"/>
          <w:lang w:val="it-IT"/>
        </w:rPr>
        <w:t xml:space="preserve"> </w:t>
      </w:r>
      <w:r w:rsidRPr="003B7FB2">
        <w:rPr>
          <w:rFonts w:cs="Sylfaen"/>
          <w:i w:val="0"/>
          <w:iCs/>
          <w:kern w:val="16"/>
          <w:sz w:val="24"/>
          <w:szCs w:val="24"/>
        </w:rPr>
        <w:t>հոդվածով</w:t>
      </w:r>
      <w:r w:rsidRPr="003B7FB2">
        <w:rPr>
          <w:rFonts w:cs="Sylfaen"/>
          <w:i w:val="0"/>
          <w:iCs/>
          <w:kern w:val="16"/>
          <w:sz w:val="24"/>
          <w:szCs w:val="24"/>
          <w:lang w:val="it-IT"/>
        </w:rPr>
        <w:t xml:space="preserve"> </w:t>
      </w:r>
      <w:r w:rsidRPr="003B7FB2">
        <w:rPr>
          <w:rFonts w:cs="Sylfaen"/>
          <w:i w:val="0"/>
          <w:iCs/>
          <w:kern w:val="16"/>
          <w:sz w:val="24"/>
          <w:szCs w:val="24"/>
        </w:rPr>
        <w:t>նախատեսվող</w:t>
      </w:r>
      <w:r w:rsidRPr="003B7FB2">
        <w:rPr>
          <w:rFonts w:cs="Sylfaen"/>
          <w:i w:val="0"/>
          <w:iCs/>
          <w:kern w:val="16"/>
          <w:sz w:val="24"/>
          <w:szCs w:val="24"/>
          <w:lang w:val="it-IT"/>
        </w:rPr>
        <w:t xml:space="preserve"> </w:t>
      </w:r>
      <w:r w:rsidRPr="003B7FB2">
        <w:rPr>
          <w:rFonts w:cs="Sylfaen"/>
          <w:i w:val="0"/>
          <w:iCs/>
          <w:kern w:val="16"/>
          <w:sz w:val="24"/>
          <w:szCs w:val="24"/>
        </w:rPr>
        <w:t>ծախսերը։</w:t>
      </w:r>
    </w:p>
    <w:p w:rsidR="00F13B5A" w:rsidRPr="003B7FB2" w:rsidRDefault="00F13B5A" w:rsidP="00BF425A">
      <w:pPr>
        <w:pStyle w:val="FootnoteText"/>
        <w:spacing w:line="360" w:lineRule="auto"/>
        <w:rPr>
          <w:rFonts w:cs="Sylfaen"/>
          <w:i w:val="0"/>
          <w:iCs/>
          <w:kern w:val="16"/>
          <w:sz w:val="24"/>
          <w:szCs w:val="24"/>
          <w:lang w:val="it-IT"/>
        </w:rPr>
      </w:pPr>
      <w:r w:rsidRPr="003B7FB2">
        <w:rPr>
          <w:rFonts w:cs="Sylfaen"/>
          <w:i w:val="0"/>
          <w:iCs/>
          <w:kern w:val="16"/>
          <w:sz w:val="24"/>
          <w:szCs w:val="24"/>
          <w:lang w:val="it-IT"/>
        </w:rPr>
        <w:tab/>
      </w:r>
      <w:r w:rsidRPr="003B7FB2">
        <w:rPr>
          <w:rFonts w:cs="Sylfaen"/>
          <w:i w:val="0"/>
          <w:iCs/>
          <w:kern w:val="16"/>
          <w:sz w:val="24"/>
          <w:szCs w:val="24"/>
        </w:rPr>
        <w:t>Հայտին</w:t>
      </w:r>
      <w:r w:rsidRPr="003B7FB2">
        <w:rPr>
          <w:rFonts w:cs="Sylfaen"/>
          <w:i w:val="0"/>
          <w:iCs/>
          <w:kern w:val="16"/>
          <w:sz w:val="24"/>
          <w:szCs w:val="24"/>
          <w:lang w:val="it-IT"/>
        </w:rPr>
        <w:t xml:space="preserve"> </w:t>
      </w:r>
      <w:r w:rsidRPr="003B7FB2">
        <w:rPr>
          <w:rFonts w:cs="Sylfaen"/>
          <w:i w:val="0"/>
          <w:iCs/>
          <w:kern w:val="16"/>
          <w:sz w:val="24"/>
          <w:szCs w:val="24"/>
        </w:rPr>
        <w:t>կից</w:t>
      </w:r>
      <w:r w:rsidRPr="003B7FB2">
        <w:rPr>
          <w:rFonts w:cs="Sylfaen"/>
          <w:i w:val="0"/>
          <w:iCs/>
          <w:kern w:val="16"/>
          <w:sz w:val="24"/>
          <w:szCs w:val="24"/>
          <w:lang w:val="it-IT"/>
        </w:rPr>
        <w:t xml:space="preserve"> </w:t>
      </w:r>
      <w:r w:rsidRPr="003B7FB2">
        <w:rPr>
          <w:rFonts w:cs="Sylfaen"/>
          <w:i w:val="0"/>
          <w:iCs/>
          <w:kern w:val="16"/>
          <w:sz w:val="24"/>
          <w:szCs w:val="24"/>
        </w:rPr>
        <w:t>ներկայացվում</w:t>
      </w:r>
      <w:r w:rsidRPr="003B7FB2">
        <w:rPr>
          <w:rFonts w:cs="Sylfaen"/>
          <w:i w:val="0"/>
          <w:iCs/>
          <w:kern w:val="16"/>
          <w:sz w:val="24"/>
          <w:szCs w:val="24"/>
          <w:lang w:val="it-IT"/>
        </w:rPr>
        <w:t xml:space="preserve"> </w:t>
      </w:r>
      <w:r w:rsidRPr="003B7FB2">
        <w:rPr>
          <w:rFonts w:cs="Sylfaen"/>
          <w:i w:val="0"/>
          <w:iCs/>
          <w:kern w:val="16"/>
          <w:sz w:val="24"/>
          <w:szCs w:val="24"/>
        </w:rPr>
        <w:t>է</w:t>
      </w:r>
      <w:r w:rsidRPr="003B7FB2">
        <w:rPr>
          <w:rFonts w:cs="Sylfaen"/>
          <w:i w:val="0"/>
          <w:iCs/>
          <w:kern w:val="16"/>
          <w:sz w:val="24"/>
          <w:szCs w:val="24"/>
          <w:lang w:val="it-IT"/>
        </w:rPr>
        <w:t xml:space="preserve"> </w:t>
      </w:r>
      <w:r w:rsidRPr="003B7FB2">
        <w:rPr>
          <w:rFonts w:cs="Sylfaen"/>
          <w:i w:val="0"/>
          <w:iCs/>
          <w:kern w:val="16"/>
          <w:sz w:val="24"/>
          <w:szCs w:val="24"/>
        </w:rPr>
        <w:t>նաև</w:t>
      </w:r>
      <w:r w:rsidRPr="003B7FB2">
        <w:rPr>
          <w:rFonts w:cs="Sylfaen"/>
          <w:i w:val="0"/>
          <w:iCs/>
          <w:kern w:val="16"/>
          <w:sz w:val="24"/>
          <w:szCs w:val="24"/>
          <w:lang w:val="it-IT"/>
        </w:rPr>
        <w:t xml:space="preserve"> </w:t>
      </w:r>
      <w:r w:rsidRPr="003B7FB2">
        <w:rPr>
          <w:rFonts w:cs="Sylfaen"/>
          <w:i w:val="0"/>
          <w:iCs/>
          <w:kern w:val="16"/>
          <w:sz w:val="24"/>
          <w:szCs w:val="24"/>
        </w:rPr>
        <w:t>համապատասխան</w:t>
      </w:r>
      <w:r w:rsidRPr="003B7FB2">
        <w:rPr>
          <w:rFonts w:cs="Sylfaen"/>
          <w:i w:val="0"/>
          <w:iCs/>
          <w:kern w:val="16"/>
          <w:sz w:val="24"/>
          <w:szCs w:val="24"/>
          <w:lang w:val="it-IT"/>
        </w:rPr>
        <w:t xml:space="preserve"> </w:t>
      </w:r>
      <w:r w:rsidRPr="003B7FB2">
        <w:rPr>
          <w:rFonts w:cs="Sylfaen"/>
          <w:i w:val="0"/>
          <w:iCs/>
          <w:kern w:val="16"/>
          <w:sz w:val="24"/>
          <w:szCs w:val="24"/>
        </w:rPr>
        <w:t>հավելվածը</w:t>
      </w:r>
      <w:r w:rsidRPr="003B7FB2">
        <w:rPr>
          <w:rFonts w:cs="Sylfaen"/>
          <w:i w:val="0"/>
          <w:iCs/>
          <w:kern w:val="16"/>
          <w:sz w:val="24"/>
          <w:szCs w:val="24"/>
          <w:lang w:val="it-IT"/>
        </w:rPr>
        <w:t xml:space="preserve"> </w:t>
      </w:r>
      <w:r w:rsidRPr="003B7FB2">
        <w:rPr>
          <w:rFonts w:cs="Sylfaen"/>
          <w:i w:val="0"/>
          <w:iCs/>
          <w:kern w:val="16"/>
          <w:sz w:val="24"/>
          <w:szCs w:val="24"/>
        </w:rPr>
        <w:t>մանրամասն</w:t>
      </w:r>
      <w:r w:rsidRPr="003B7FB2">
        <w:rPr>
          <w:rFonts w:cs="Sylfaen"/>
          <w:i w:val="0"/>
          <w:iCs/>
          <w:kern w:val="16"/>
          <w:sz w:val="24"/>
          <w:szCs w:val="24"/>
          <w:lang w:val="it-IT"/>
        </w:rPr>
        <w:t xml:space="preserve"> </w:t>
      </w:r>
      <w:r w:rsidRPr="003B7FB2">
        <w:rPr>
          <w:rFonts w:cs="Sylfaen"/>
          <w:i w:val="0"/>
          <w:iCs/>
          <w:kern w:val="16"/>
          <w:sz w:val="24"/>
          <w:szCs w:val="24"/>
        </w:rPr>
        <w:t>հաշվարկներով</w:t>
      </w:r>
      <w:r w:rsidRPr="003B7FB2">
        <w:rPr>
          <w:rFonts w:cs="Sylfaen"/>
          <w:i w:val="0"/>
          <w:iCs/>
          <w:kern w:val="16"/>
          <w:sz w:val="24"/>
          <w:szCs w:val="24"/>
          <w:lang w:val="it-IT"/>
        </w:rPr>
        <w:t>:</w:t>
      </w:r>
    </w:p>
    <w:p w:rsidR="00767A5E" w:rsidRPr="003B7FB2" w:rsidRDefault="00767A5E" w:rsidP="00B21CE4">
      <w:pPr>
        <w:pStyle w:val="FootnoteText"/>
        <w:rPr>
          <w:rFonts w:cs="Sylfaen"/>
          <w:i w:val="0"/>
          <w:iCs/>
          <w:kern w:val="16"/>
          <w:sz w:val="24"/>
          <w:szCs w:val="24"/>
          <w:lang w:val="hy-AM"/>
        </w:rPr>
      </w:pPr>
    </w:p>
    <w:p w:rsidR="00767A5E" w:rsidRPr="003B7FB2" w:rsidRDefault="00767A5E" w:rsidP="00B21CE4">
      <w:pPr>
        <w:pStyle w:val="FootnoteText"/>
        <w:rPr>
          <w:rFonts w:cs="Sylfaen"/>
          <w:i w:val="0"/>
          <w:iCs/>
          <w:kern w:val="16"/>
          <w:sz w:val="24"/>
          <w:szCs w:val="24"/>
          <w:lang w:val="it-IT"/>
        </w:rPr>
      </w:pPr>
      <w:r w:rsidRPr="003B7FB2">
        <w:rPr>
          <w:rFonts w:cs="Sylfaen"/>
          <w:i w:val="0"/>
          <w:iCs/>
          <w:kern w:val="16"/>
          <w:sz w:val="24"/>
          <w:szCs w:val="24"/>
          <w:lang w:val="it-IT"/>
        </w:rPr>
        <w:tab/>
      </w:r>
    </w:p>
    <w:p w:rsidR="002F25B1" w:rsidRPr="003B7FB2" w:rsidRDefault="002F25B1" w:rsidP="00FA3DA9">
      <w:pPr>
        <w:pStyle w:val="BodyText"/>
        <w:spacing w:line="276" w:lineRule="auto"/>
        <w:jc w:val="both"/>
        <w:rPr>
          <w:rFonts w:ascii="GHEA Grapalat" w:hAnsi="GHEA Grapalat" w:cs="Sylfaen"/>
          <w:sz w:val="18"/>
          <w:szCs w:val="18"/>
          <w:lang w:val="fr-FR"/>
        </w:rPr>
      </w:pPr>
    </w:p>
    <w:bookmarkEnd w:id="3"/>
    <w:p w:rsidR="00123F68" w:rsidRPr="003B7FB2" w:rsidRDefault="00123F68" w:rsidP="00123F68">
      <w:pPr>
        <w:pStyle w:val="Text"/>
        <w:spacing w:after="0"/>
        <w:ind w:firstLine="567"/>
        <w:rPr>
          <w:rFonts w:ascii="GHEA Grapalat" w:hAnsi="GHEA Grapalat"/>
          <w:kern w:val="16"/>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r w:rsidRPr="003B7FB2">
        <w:rPr>
          <w:rFonts w:ascii="GHEA Grapalat" w:hAnsi="GHEA Grapalat" w:cs="Sylfaen"/>
          <w:color w:val="FFFFFF" w:themeColor="background1"/>
          <w:sz w:val="22"/>
          <w:szCs w:val="22"/>
          <w:lang w:val="hy-AM"/>
        </w:rPr>
        <w:t xml:space="preserve">3.4 Ծախսերի այլընտրանքային սցենարները  </w:t>
      </w:r>
    </w:p>
    <w:p w:rsidR="00123F68" w:rsidRPr="003B7FB2" w:rsidRDefault="00123F68" w:rsidP="00123F68">
      <w:pPr>
        <w:pStyle w:val="Text"/>
        <w:spacing w:after="0"/>
        <w:ind w:firstLine="567"/>
        <w:rPr>
          <w:rFonts w:ascii="GHEA Grapalat" w:hAnsi="GHEA Grapalat"/>
          <w:kern w:val="16"/>
          <w:lang w:val="hy-AM"/>
        </w:rPr>
      </w:pPr>
    </w:p>
    <w:p w:rsidR="00123F68" w:rsidRPr="003B7FB2" w:rsidRDefault="000F37F6" w:rsidP="00123F68">
      <w:pPr>
        <w:pStyle w:val="Text"/>
        <w:spacing w:after="0"/>
        <w:ind w:firstLine="567"/>
        <w:rPr>
          <w:rFonts w:ascii="GHEA Grapalat" w:hAnsi="GHEA Grapalat" w:cs="Sylfaen"/>
          <w:i/>
          <w:iCs/>
          <w:kern w:val="16"/>
          <w:lang w:val="hy-AM"/>
        </w:rPr>
      </w:pPr>
      <w:r w:rsidRPr="003B7FB2">
        <w:rPr>
          <w:rFonts w:ascii="GHEA Grapalat" w:hAnsi="GHEA Grapalat" w:cs="Sylfaen"/>
          <w:i/>
          <w:iCs/>
          <w:kern w:val="16"/>
          <w:lang w:val="hy-AM"/>
        </w:rPr>
        <w:t>Հավելված 17-ը</w:t>
      </w:r>
      <w:r w:rsidR="00EC2724">
        <w:rPr>
          <w:rFonts w:ascii="GHEA Grapalat" w:hAnsi="GHEA Grapalat" w:cs="Sylfaen"/>
          <w:i/>
          <w:iCs/>
          <w:kern w:val="16"/>
          <w:lang w:val="en-US"/>
        </w:rPr>
        <w:t xml:space="preserve"> կներկայացվի 2027 թվականի բյուջետային հայտի ներկայացման ժամանակահատվածում</w:t>
      </w:r>
      <w:r w:rsidR="00123F68" w:rsidRPr="003B7FB2">
        <w:rPr>
          <w:rFonts w:ascii="GHEA Grapalat" w:hAnsi="GHEA Grapalat" w:cs="Sylfaen"/>
          <w:i/>
          <w:iCs/>
          <w:kern w:val="16"/>
          <w:lang w:val="hy-AM"/>
        </w:rPr>
        <w:t xml:space="preserve">: </w:t>
      </w:r>
    </w:p>
    <w:p w:rsidR="00123F68" w:rsidRPr="003B7FB2" w:rsidRDefault="00123F68" w:rsidP="00123F68">
      <w:pPr>
        <w:pStyle w:val="Text"/>
        <w:spacing w:after="0"/>
        <w:ind w:firstLine="567"/>
        <w:rPr>
          <w:rFonts w:ascii="GHEA Grapalat" w:hAnsi="GHEA Grapalat" w:cs="Sylfaen"/>
          <w:b/>
          <w:i/>
          <w:iCs/>
          <w:kern w:val="16"/>
          <w:u w:val="single"/>
          <w:lang w:val="hy-AM"/>
        </w:rPr>
      </w:pPr>
    </w:p>
    <w:p w:rsidR="00123F68" w:rsidRPr="003B7FB2" w:rsidRDefault="00123F68" w:rsidP="00123F68">
      <w:pPr>
        <w:pStyle w:val="Text"/>
        <w:spacing w:after="0"/>
        <w:ind w:firstLine="567"/>
        <w:rPr>
          <w:rFonts w:ascii="GHEA Grapalat" w:hAnsi="GHEA Grapalat"/>
          <w:kern w:val="16"/>
          <w:lang w:val="hy-AM"/>
        </w:rPr>
      </w:pPr>
      <w:bookmarkStart w:id="8" w:name="_Toc23673968"/>
      <w:bookmarkStart w:id="9" w:name="_Toc61338402"/>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10" w:name="_Toc125443010"/>
      <w:bookmarkStart w:id="11" w:name="_Toc125443419"/>
      <w:r w:rsidRPr="003B7FB2">
        <w:rPr>
          <w:rFonts w:ascii="GHEA Grapalat" w:hAnsi="GHEA Grapalat" w:cs="Sylfaen"/>
          <w:color w:val="FFFFFF" w:themeColor="background1"/>
          <w:sz w:val="22"/>
          <w:szCs w:val="22"/>
          <w:lang w:val="hy-AM"/>
        </w:rPr>
        <w:t>4. ՈՉ ԲՅՈՒՋԵՏԱՅԻՆ ԱՂԲՅՈՒՐՆԵՐԻՑ ՍՊԱՍՎՈՂ ԵԿԱՄՈՒՏՆԵՐԸ</w:t>
      </w:r>
      <w:bookmarkEnd w:id="8"/>
      <w:bookmarkEnd w:id="10"/>
      <w:bookmarkEnd w:id="11"/>
      <w:r w:rsidRPr="003B7FB2">
        <w:rPr>
          <w:rFonts w:ascii="GHEA Grapalat" w:hAnsi="GHEA Grapalat" w:cs="Sylfaen"/>
          <w:color w:val="FFFFFF" w:themeColor="background1"/>
          <w:sz w:val="22"/>
          <w:szCs w:val="22"/>
          <w:lang w:val="hy-AM"/>
        </w:rPr>
        <w:t xml:space="preserve">   </w:t>
      </w:r>
      <w:bookmarkEnd w:id="9"/>
    </w:p>
    <w:p w:rsidR="00123F68" w:rsidRPr="003B7FB2" w:rsidRDefault="00D77BAD" w:rsidP="00123F68">
      <w:pPr>
        <w:pStyle w:val="Text"/>
        <w:spacing w:after="0"/>
        <w:ind w:firstLine="567"/>
        <w:rPr>
          <w:rFonts w:ascii="GHEA Grapalat" w:hAnsi="GHEA Grapalat"/>
          <w:i/>
          <w:kern w:val="16"/>
          <w:lang w:val="hy-AM"/>
        </w:rPr>
      </w:pPr>
      <w:r w:rsidRPr="003B7FB2">
        <w:rPr>
          <w:rFonts w:ascii="GHEA Grapalat" w:hAnsi="GHEA Grapalat" w:cs="Sylfaen"/>
          <w:i/>
          <w:kern w:val="16"/>
          <w:lang w:val="hy-AM"/>
        </w:rPr>
        <w:t>Ոչ բյուջետային աղբյուրներից սպասվող եկամուտներ առկա չեն:</w:t>
      </w:r>
      <w:bookmarkStart w:id="12" w:name="_Toc61338403"/>
    </w:p>
    <w:p w:rsidR="00123F68" w:rsidRPr="003B7FB2" w:rsidRDefault="00123F68" w:rsidP="00123F68">
      <w:pPr>
        <w:pStyle w:val="Text"/>
        <w:spacing w:after="0"/>
        <w:ind w:firstLine="567"/>
        <w:rPr>
          <w:rFonts w:ascii="GHEA Grapalat" w:hAnsi="GHEA Grapalat"/>
          <w:i/>
          <w:kern w:val="16"/>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13" w:name="_Toc125443011"/>
      <w:bookmarkStart w:id="14" w:name="_Toc125443420"/>
      <w:r w:rsidRPr="003B7FB2">
        <w:rPr>
          <w:rFonts w:ascii="GHEA Grapalat" w:hAnsi="GHEA Grapalat" w:cs="Sylfaen"/>
          <w:color w:val="FFFFFF" w:themeColor="background1"/>
          <w:sz w:val="22"/>
          <w:szCs w:val="22"/>
          <w:lang w:val="hy-AM"/>
        </w:rPr>
        <w:t>5. ՏԱՐԱԾՔԱՅԻՆ ԶԱՐԳԱՑՄԱՆՆ ԱՌՆՉՎՈՂ ԾՐԱԳՐԵՐԸ/ՄԻՋՈՑԱՌՈՒՄՆԵՐԸ</w:t>
      </w:r>
      <w:bookmarkEnd w:id="13"/>
      <w:bookmarkEnd w:id="14"/>
    </w:p>
    <w:p w:rsidR="00123F68" w:rsidRPr="003B7FB2" w:rsidRDefault="00123F68" w:rsidP="00123F68">
      <w:pPr>
        <w:pStyle w:val="NormalWeb"/>
        <w:spacing w:before="0" w:beforeAutospacing="0" w:after="0" w:afterAutospacing="0"/>
        <w:ind w:firstLine="567"/>
        <w:jc w:val="both"/>
        <w:rPr>
          <w:rFonts w:ascii="GHEA Grapalat" w:hAnsi="GHEA Grapalat" w:cs="Sylfaen"/>
          <w:i/>
          <w:iCs/>
          <w:kern w:val="16"/>
          <w:sz w:val="22"/>
          <w:szCs w:val="22"/>
          <w:lang w:val="hy-AM"/>
        </w:rPr>
      </w:pPr>
    </w:p>
    <w:p w:rsidR="00DD74B9" w:rsidRPr="00DD74B9" w:rsidRDefault="00DD74B9" w:rsidP="00DD74B9">
      <w:pPr>
        <w:pStyle w:val="Heading3"/>
        <w:spacing w:line="360" w:lineRule="auto"/>
        <w:jc w:val="both"/>
        <w:rPr>
          <w:rFonts w:ascii="GHEA Grapalat" w:hAnsi="GHEA Grapalat" w:cs="Sylfaen"/>
          <w:iCs/>
          <w:kern w:val="16"/>
          <w:szCs w:val="24"/>
          <w:lang w:val="en-US"/>
        </w:rPr>
      </w:pPr>
      <w:r w:rsidRPr="00DD74B9">
        <w:rPr>
          <w:rFonts w:ascii="GHEA Grapalat" w:hAnsi="GHEA Grapalat" w:cs="Sylfaen"/>
          <w:iCs/>
          <w:kern w:val="16"/>
          <w:szCs w:val="24"/>
          <w:lang w:val="en-US"/>
        </w:rPr>
        <w:t>Նորմատիվատեխնիկական փաստաթղթերի մշակում և տեղայնացում</w:t>
      </w:r>
    </w:p>
    <w:p w:rsidR="00DD74B9" w:rsidRPr="00DD74B9" w:rsidRDefault="00DD74B9" w:rsidP="00DD74B9">
      <w:pPr>
        <w:pStyle w:val="NormalWeb"/>
        <w:spacing w:line="360" w:lineRule="auto"/>
        <w:jc w:val="both"/>
        <w:rPr>
          <w:rFonts w:ascii="GHEA Grapalat" w:hAnsi="GHEA Grapalat" w:cs="Sylfaen"/>
          <w:iCs/>
          <w:kern w:val="16"/>
        </w:rPr>
      </w:pPr>
      <w:r w:rsidRPr="00DD74B9">
        <w:rPr>
          <w:rFonts w:ascii="GHEA Grapalat" w:hAnsi="GHEA Grapalat" w:cs="Sylfaen"/>
          <w:iCs/>
          <w:kern w:val="16"/>
        </w:rPr>
        <w:t>Նորմատիվատեխնիկական փաստաթղթերի համակարգի արդիականացումն ու միջազգային ընդունված նորմերին ներդաշնակեցումը ուղղակիորեն կապված են ՀՀ ամբողջ տարածքում իրականացվող քաղաքաշինական գործունեության հետ։ Այդ գործունեության շրջանակում ներգրավված են ոլորտի սուբյեկտներ՝ տարածքների ինժեներական հետազոտություններից մինչև շենքերի և շինությունների նախագծային փաստաթղթերի մշակում, նախագծերի փորձաքննություն, կառուցման և վերակառուցման աշխատանքներ, ինչպես նաև վերահսկողության և շահագործման գործառույթների իրականացում։</w:t>
      </w:r>
    </w:p>
    <w:p w:rsidR="00DD74B9" w:rsidRPr="00DD74B9" w:rsidRDefault="00DD74B9" w:rsidP="00DD74B9">
      <w:pPr>
        <w:pStyle w:val="NormalWeb"/>
        <w:spacing w:line="360" w:lineRule="auto"/>
        <w:jc w:val="both"/>
        <w:rPr>
          <w:rFonts w:ascii="GHEA Grapalat" w:hAnsi="GHEA Grapalat" w:cs="Sylfaen"/>
          <w:iCs/>
          <w:kern w:val="16"/>
        </w:rPr>
      </w:pPr>
      <w:r w:rsidRPr="00DD74B9">
        <w:rPr>
          <w:rFonts w:ascii="GHEA Grapalat" w:hAnsi="GHEA Grapalat" w:cs="Sylfaen"/>
          <w:iCs/>
          <w:kern w:val="16"/>
        </w:rPr>
        <w:t xml:space="preserve">Ուստի յուրաքանչյուր նորմատիվատեխնիկական փաստաթուղթ, որը մշակվում կամ լրամշակվում է, գործողության մեջ մտնելու պահից դառնում է պարտադիր պահանջ քաղաքաշինական գործունեության սուբյեկտների համար։ Արդյունքում այն </w:t>
      </w:r>
      <w:r w:rsidRPr="00DD74B9">
        <w:rPr>
          <w:rFonts w:ascii="GHEA Grapalat" w:hAnsi="GHEA Grapalat" w:cs="Sylfaen"/>
          <w:iCs/>
          <w:kern w:val="16"/>
        </w:rPr>
        <w:lastRenderedPageBreak/>
        <w:t>նպաստում է ՀՀ տարածքային զարգացման առավել արդիական ծրագրերի մշակմանը և դրանց գործնական փուլում ներդրմանը։</w:t>
      </w:r>
    </w:p>
    <w:p w:rsidR="00DD74B9" w:rsidRPr="00DD74B9" w:rsidRDefault="00DD74B9" w:rsidP="00DD74B9">
      <w:pPr>
        <w:pStyle w:val="Heading3"/>
        <w:spacing w:line="360" w:lineRule="auto"/>
        <w:jc w:val="both"/>
        <w:rPr>
          <w:rFonts w:ascii="GHEA Grapalat" w:hAnsi="GHEA Grapalat" w:cs="Sylfaen"/>
          <w:iCs/>
          <w:kern w:val="16"/>
          <w:szCs w:val="24"/>
          <w:lang w:val="en-US"/>
        </w:rPr>
      </w:pPr>
      <w:r w:rsidRPr="00DD74B9">
        <w:rPr>
          <w:rFonts w:ascii="GHEA Grapalat" w:hAnsi="GHEA Grapalat" w:cs="Sylfaen"/>
          <w:iCs/>
          <w:kern w:val="16"/>
          <w:szCs w:val="24"/>
          <w:lang w:val="en-US"/>
        </w:rPr>
        <w:t>Քաղաքաշինական ծրագրային (տարածական պլանավորման) փաստաթղթեր</w:t>
      </w:r>
    </w:p>
    <w:p w:rsidR="00DD74B9" w:rsidRPr="00DD74B9" w:rsidRDefault="00DD74B9" w:rsidP="00DD74B9">
      <w:pPr>
        <w:pStyle w:val="NormalWeb"/>
        <w:spacing w:line="360" w:lineRule="auto"/>
        <w:jc w:val="both"/>
        <w:rPr>
          <w:rFonts w:ascii="GHEA Grapalat" w:hAnsi="GHEA Grapalat" w:cs="Sylfaen"/>
          <w:iCs/>
          <w:kern w:val="16"/>
        </w:rPr>
      </w:pPr>
      <w:r w:rsidRPr="00DD74B9">
        <w:rPr>
          <w:rFonts w:ascii="GHEA Grapalat" w:hAnsi="GHEA Grapalat" w:cs="Sylfaen"/>
          <w:iCs/>
          <w:kern w:val="16"/>
        </w:rPr>
        <w:t>ՀՀ տարաբնակեցման գլխավոր նախագծի նպատակն է երկրի կայուն տարածական զարգացման ռազմավարության մշակումն ու իրագործումը՝ սոցիալ-տնտեսական գործոնների, ինժեներաերկրաբանական և ինժեներատրանսպորտային պայմանների, բնական պաշարների, էկոլոգիական իրավիճակի, մշակութային ժառանգության, ինչպես նաև աշխարհագրական և տարածաշրջանային առանձնահատկությունների հաշվառմամբ։</w:t>
      </w:r>
    </w:p>
    <w:p w:rsidR="00DD74B9" w:rsidRPr="00DD74B9" w:rsidRDefault="00DD74B9" w:rsidP="00DD74B9">
      <w:pPr>
        <w:pStyle w:val="NormalWeb"/>
        <w:spacing w:line="360" w:lineRule="auto"/>
        <w:jc w:val="both"/>
        <w:rPr>
          <w:rFonts w:ascii="GHEA Grapalat" w:hAnsi="GHEA Grapalat" w:cs="Sylfaen"/>
          <w:iCs/>
          <w:kern w:val="16"/>
        </w:rPr>
      </w:pPr>
      <w:r w:rsidRPr="00DD74B9">
        <w:rPr>
          <w:rFonts w:ascii="GHEA Grapalat" w:hAnsi="GHEA Grapalat" w:cs="Sylfaen"/>
          <w:iCs/>
          <w:kern w:val="16"/>
        </w:rPr>
        <w:t>Օրենքով սահմանված՝ պարտադիր մշակման ենթակա այս փաստաթղթի հաստատումը հիմք է հանդիսանում ազգային մակարդակով պետական քաղաքաշինական քաղաքականության իրականացման համար։ Տարաբնակեցման գլխավոր նախագծի առաջադրանքը կծառայի որպես հիմք տարածական զարգացման պլանավորման ազգային ռազմավարության արդիականացման և հաստատման համար։</w:t>
      </w:r>
    </w:p>
    <w:p w:rsidR="00DD74B9" w:rsidRPr="00DD74B9" w:rsidRDefault="00DD74B9" w:rsidP="00DD74B9">
      <w:pPr>
        <w:pStyle w:val="NormalWeb"/>
        <w:spacing w:line="360" w:lineRule="auto"/>
        <w:jc w:val="both"/>
        <w:rPr>
          <w:rFonts w:ascii="GHEA Grapalat" w:hAnsi="GHEA Grapalat" w:cs="Sylfaen"/>
          <w:iCs/>
          <w:kern w:val="16"/>
        </w:rPr>
      </w:pPr>
      <w:r w:rsidRPr="00DD74B9">
        <w:rPr>
          <w:rFonts w:ascii="GHEA Grapalat" w:hAnsi="GHEA Grapalat" w:cs="Sylfaen"/>
          <w:iCs/>
          <w:kern w:val="16"/>
        </w:rPr>
        <w:t xml:space="preserve">Ներկայացված միջոցառումը միտված է ՀՀ վարչատարածքային միավորների կամ դրանց խմբերի համար լանդշաֆտային, առողջարանային և ռեկրեացիոն համակարգերի տարածքային գլխավոր նախագծերի մշակմանը։ Վարչատարածքային միավորների կամ դրանց խմբերի լանդշաֆտային, առողջարանային և ռեկրեացիոն համակարգերը, որպես երկրի կայուն զարգացող տնտեսական բաղադրիչներ, արդյունավետ գործարկելու նպատակով անհրաժեշտ է առաջնահերթ կարգով իրականացնել հանրապետության զբոսաշրջային ռեսուրսների և ներուժի համապարփակ գույքագրում, գնահատում և օգտագործման ուղղությունների հստակեցում։ Այդ գործընթացը պետք է հիմնված լինի զբոսաշրջային գոտիների փոխկապակցված և խնայողական օգտագործմանը </w:t>
      </w:r>
      <w:r w:rsidRPr="00DD74B9">
        <w:rPr>
          <w:rFonts w:ascii="GHEA Grapalat" w:hAnsi="GHEA Grapalat" w:cs="Sylfaen"/>
          <w:iCs/>
          <w:kern w:val="16"/>
        </w:rPr>
        <w:lastRenderedPageBreak/>
        <w:t>միտված տեղաբաշխման, ինչպես նաև զբոսաշրջային համակարգի կազմակերպման հայեցակարգային ուրվագծերի մշակման վրա։</w:t>
      </w:r>
    </w:p>
    <w:p w:rsidR="00DD74B9" w:rsidRDefault="00DD74B9" w:rsidP="00DD74B9">
      <w:pPr>
        <w:pStyle w:val="NormalWeb"/>
        <w:spacing w:line="360" w:lineRule="auto"/>
        <w:jc w:val="both"/>
        <w:rPr>
          <w:rFonts w:ascii="GHEA Grapalat" w:hAnsi="GHEA Grapalat" w:cs="Sylfaen"/>
          <w:iCs/>
          <w:kern w:val="16"/>
        </w:rPr>
      </w:pPr>
      <w:r w:rsidRPr="00DD74B9">
        <w:rPr>
          <w:rFonts w:ascii="GHEA Grapalat" w:hAnsi="GHEA Grapalat" w:cs="Sylfaen"/>
          <w:iCs/>
          <w:kern w:val="16"/>
        </w:rPr>
        <w:t>«Աղետի գոտու բնակավայրերի հողամասերը ոչ հիմնական շինություններից ազատում և քաղաքաշինական միջավայրի վերականգնում»</w:t>
      </w:r>
      <w:r>
        <w:rPr>
          <w:rFonts w:ascii="GHEA Grapalat" w:hAnsi="GHEA Grapalat" w:cs="Sylfaen"/>
          <w:iCs/>
          <w:kern w:val="16"/>
        </w:rPr>
        <w:t>,</w:t>
      </w:r>
      <w:r w:rsidRPr="00DD74B9">
        <w:rPr>
          <w:rFonts w:ascii="GHEA Grapalat" w:hAnsi="GHEA Grapalat" w:cs="Sylfaen"/>
          <w:iCs/>
          <w:kern w:val="16"/>
        </w:rPr>
        <w:t xml:space="preserve"> ինչպես նաև «Քաղաքաշինության բնագավառում պետական ծրագրերի իրականացման ապահովում» միջոցառումը կնպաստեն ՀՀ Լոռու մարզի, Շիրակի մարզի և Գեղարքունիքի մարզի սոցիալ-տնտեսական բարեկեցության բարձրացմանը։</w:t>
      </w:r>
    </w:p>
    <w:p w:rsidR="00DD74B9" w:rsidRPr="00DD74B9" w:rsidRDefault="00DD74B9" w:rsidP="00DD74B9">
      <w:pPr>
        <w:pStyle w:val="NormalWeb"/>
        <w:spacing w:line="360" w:lineRule="auto"/>
        <w:jc w:val="both"/>
        <w:rPr>
          <w:rFonts w:ascii="GHEA Grapalat" w:hAnsi="GHEA Grapalat" w:cs="Sylfaen"/>
          <w:iCs/>
          <w:kern w:val="16"/>
        </w:rPr>
      </w:pPr>
      <w:r>
        <w:rPr>
          <w:rFonts w:ascii="GHEA Grapalat" w:hAnsi="GHEA Grapalat" w:cs="Sylfaen"/>
          <w:iCs/>
          <w:kern w:val="16"/>
        </w:rPr>
        <w:t>Ռենովացիայի պետական ծրագիրը նույնպես սերտ կապված է տարածքային զարգացման հետ, քանի որ յ</w:t>
      </w:r>
      <w:r w:rsidRPr="00DD74B9">
        <w:rPr>
          <w:rFonts w:ascii="GHEA Grapalat" w:hAnsi="GHEA Grapalat" w:cs="Sylfaen"/>
          <w:iCs/>
          <w:kern w:val="16"/>
        </w:rPr>
        <w:t xml:space="preserve">ուրաքանչյուր ռենովացիոն նախագիծ ունի ոչ միայն շինարարական, այլ նաև </w:t>
      </w:r>
      <w:r w:rsidRPr="00DD74B9">
        <w:rPr>
          <w:rFonts w:ascii="GHEA Grapalat" w:hAnsi="GHEA Grapalat" w:cs="Sylfaen"/>
          <w:b/>
          <w:bCs/>
          <w:iCs/>
          <w:kern w:val="16"/>
        </w:rPr>
        <w:t>տարածքային ազդեցություն</w:t>
      </w:r>
      <w:r w:rsidRPr="00DD74B9">
        <w:rPr>
          <w:rFonts w:ascii="GHEA Grapalat" w:hAnsi="GHEA Grapalat" w:cs="Sylfaen"/>
          <w:iCs/>
          <w:kern w:val="16"/>
        </w:rPr>
        <w:t xml:space="preserve"> (բնակչության պահպանում, աշխատատեղեր, ներդրումների ներգրավում):</w:t>
      </w:r>
    </w:p>
    <w:p w:rsidR="00C15E59" w:rsidRPr="00DD74B9" w:rsidRDefault="00C15E59" w:rsidP="00DD74B9">
      <w:pPr>
        <w:spacing w:line="360" w:lineRule="auto"/>
        <w:ind w:firstLine="180"/>
        <w:jc w:val="both"/>
        <w:rPr>
          <w:rFonts w:ascii="GHEA Grapalat" w:hAnsi="GHEA Grapalat" w:cs="Sylfaen"/>
          <w:iCs/>
          <w:kern w:val="16"/>
        </w:rPr>
      </w:pPr>
    </w:p>
    <w:p w:rsidR="00C15E59" w:rsidRPr="003B7FB2" w:rsidRDefault="00C15E59" w:rsidP="00C15E59">
      <w:pPr>
        <w:pStyle w:val="Text"/>
        <w:spacing w:after="0" w:line="276" w:lineRule="auto"/>
        <w:ind w:left="-360" w:right="-333"/>
        <w:rPr>
          <w:rFonts w:ascii="GHEA Grapalat" w:hAnsi="GHEA Grapalat"/>
          <w:kern w:val="16"/>
          <w:sz w:val="24"/>
          <w:szCs w:val="24"/>
          <w:lang w:val="af-ZA"/>
        </w:rPr>
      </w:pPr>
    </w:p>
    <w:p w:rsidR="00123F68" w:rsidRPr="003B7FB2" w:rsidRDefault="00123F68" w:rsidP="00123F68">
      <w:pPr>
        <w:pStyle w:val="NormalWeb"/>
        <w:spacing w:before="0" w:beforeAutospacing="0" w:after="0" w:afterAutospacing="0"/>
        <w:ind w:firstLine="567"/>
        <w:jc w:val="both"/>
        <w:rPr>
          <w:rFonts w:ascii="GHEA Grapalat" w:hAnsi="GHEA Grapalat"/>
          <w:i/>
          <w:sz w:val="22"/>
          <w:szCs w:val="22"/>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15" w:name="_Toc125443012"/>
      <w:bookmarkStart w:id="16" w:name="_Toc125443421"/>
      <w:r w:rsidRPr="003B7FB2">
        <w:rPr>
          <w:rFonts w:ascii="GHEA Grapalat" w:hAnsi="GHEA Grapalat" w:cs="Sylfaen"/>
          <w:color w:val="FFFFFF" w:themeColor="background1"/>
          <w:sz w:val="22"/>
          <w:szCs w:val="22"/>
          <w:lang w:val="hy-AM"/>
        </w:rPr>
        <w:t>6. ՄԻՋՈԼՈՐՏԱՅԻՆ (ԽԱՉՎՈՂ) ԲՆՈՒՅԹԻ ԱՌԱՆՁԻՆ ՔԱՂԱՔԱԿԱՆՈՒԹՅՈՒՆՆԵՐԻՆ ԱՌՆՉՎՈՂ ԾՐԱԳՐԵՐԸ/ ՄԻՋՈՑԱՌՈՒՄՆԵՐԸ</w:t>
      </w:r>
      <w:bookmarkEnd w:id="15"/>
      <w:bookmarkEnd w:id="16"/>
    </w:p>
    <w:p w:rsidR="00123F68" w:rsidRPr="003B7FB2" w:rsidRDefault="00123F68" w:rsidP="00123F68">
      <w:pPr>
        <w:jc w:val="both"/>
        <w:rPr>
          <w:rFonts w:ascii="GHEA Grapalat" w:hAnsi="GHEA Grapalat" w:cs="Sylfaen"/>
          <w:i/>
          <w:iCs/>
          <w:kern w:val="16"/>
          <w:sz w:val="22"/>
          <w:szCs w:val="22"/>
          <w:lang w:val="hy-AM"/>
        </w:rPr>
      </w:pPr>
    </w:p>
    <w:p w:rsidR="00123F68" w:rsidRPr="003B7FB2" w:rsidRDefault="00C15E59" w:rsidP="00123F68">
      <w:pPr>
        <w:pStyle w:val="NormalWeb"/>
        <w:spacing w:before="0" w:beforeAutospacing="0" w:after="0" w:afterAutospacing="0"/>
        <w:ind w:firstLine="567"/>
        <w:jc w:val="both"/>
        <w:rPr>
          <w:rFonts w:ascii="GHEA Grapalat" w:hAnsi="GHEA Grapalat"/>
          <w:i/>
          <w:lang w:val="hy-AM"/>
        </w:rPr>
      </w:pPr>
      <w:r w:rsidRPr="003B7FB2">
        <w:rPr>
          <w:rFonts w:ascii="GHEA Grapalat" w:hAnsi="GHEA Grapalat"/>
          <w:i/>
          <w:lang w:val="hy-AM"/>
        </w:rPr>
        <w:t>Միջոլորտային բնույթի միջոցառումներ չկան:</w:t>
      </w:r>
    </w:p>
    <w:p w:rsidR="00123F68" w:rsidRPr="003B7FB2" w:rsidRDefault="00123F68" w:rsidP="00123F68">
      <w:pPr>
        <w:pStyle w:val="NormalWeb"/>
        <w:spacing w:before="0" w:beforeAutospacing="0" w:after="0" w:afterAutospacing="0"/>
        <w:ind w:firstLine="567"/>
        <w:jc w:val="both"/>
        <w:rPr>
          <w:rFonts w:ascii="GHEA Grapalat" w:hAnsi="GHEA Grapalat"/>
          <w:i/>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17" w:name="_Toc125443013"/>
      <w:bookmarkStart w:id="18" w:name="_Toc125443422"/>
      <w:r w:rsidRPr="003B7FB2">
        <w:rPr>
          <w:rFonts w:ascii="GHEA Grapalat" w:hAnsi="GHEA Grapalat" w:cs="Sylfaen"/>
          <w:color w:val="FFFFFF" w:themeColor="background1"/>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17"/>
      <w:bookmarkEnd w:id="18"/>
    </w:p>
    <w:p w:rsidR="00123F68" w:rsidRPr="003B7FB2" w:rsidRDefault="00123F68" w:rsidP="00123F68">
      <w:pPr>
        <w:pStyle w:val="Text"/>
        <w:spacing w:after="0"/>
        <w:ind w:firstLine="567"/>
        <w:rPr>
          <w:rFonts w:ascii="GHEA Grapalat" w:hAnsi="GHEA Grapalat" w:cs="Sylfaen"/>
          <w:i/>
          <w:kern w:val="16"/>
          <w:lang w:val="hy-AM"/>
        </w:rPr>
      </w:pPr>
    </w:p>
    <w:p w:rsidR="00123F68" w:rsidRPr="003B7FB2" w:rsidRDefault="00C15E59" w:rsidP="00123F68">
      <w:pPr>
        <w:pStyle w:val="Text"/>
        <w:spacing w:after="0"/>
        <w:ind w:firstLine="567"/>
        <w:rPr>
          <w:rFonts w:ascii="GHEA Grapalat" w:hAnsi="GHEA Grapalat"/>
          <w:i/>
          <w:szCs w:val="22"/>
          <w:lang w:val="hy-AM"/>
        </w:rPr>
      </w:pPr>
      <w:r w:rsidRPr="003B7FB2">
        <w:rPr>
          <w:rFonts w:ascii="GHEA Grapalat" w:hAnsi="GHEA Grapalat" w:cs="Sylfaen"/>
          <w:i/>
          <w:kern w:val="16"/>
          <w:lang w:val="hy-AM"/>
        </w:rPr>
        <w:t>Արտաքին աղբյուրներից իրականացվող միջոցառումների չկան:</w:t>
      </w:r>
    </w:p>
    <w:p w:rsidR="00123F68" w:rsidRPr="003B7FB2" w:rsidRDefault="00123F68" w:rsidP="00123F68">
      <w:pPr>
        <w:pStyle w:val="BodyText"/>
        <w:spacing w:line="240" w:lineRule="auto"/>
        <w:ind w:firstLine="567"/>
        <w:jc w:val="both"/>
        <w:rPr>
          <w:rFonts w:ascii="GHEA Grapalat" w:hAnsi="GHEA Grapalat"/>
          <w:b w:val="0"/>
          <w:i/>
          <w:sz w:val="24"/>
          <w:szCs w:val="24"/>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19" w:name="_Toc125443014"/>
      <w:bookmarkStart w:id="20" w:name="_Toc125443423"/>
      <w:r w:rsidRPr="003B7FB2">
        <w:rPr>
          <w:rFonts w:ascii="GHEA Grapalat" w:hAnsi="GHEA Grapalat" w:cs="Sylfaen"/>
          <w:color w:val="FFFFFF" w:themeColor="background1"/>
          <w:sz w:val="22"/>
          <w:szCs w:val="22"/>
          <w:lang w:val="hy-AM"/>
        </w:rPr>
        <w:t>8. ՄԺԾԾ ԺԱՄԱՆԱԿԱՀԱՏՎԱԾՈՒՄ ՖԻՆԱՆՍԱԿԱՆ ՊԱՀԱՆՋՆԵՐԻ ԱՄՓՈՓՈՒՄ</w:t>
      </w:r>
      <w:bookmarkEnd w:id="12"/>
      <w:bookmarkEnd w:id="19"/>
      <w:bookmarkEnd w:id="20"/>
    </w:p>
    <w:p w:rsidR="00123F68" w:rsidRPr="003B7FB2" w:rsidRDefault="00123F68" w:rsidP="00123F68">
      <w:pPr>
        <w:pStyle w:val="Text"/>
        <w:spacing w:after="0"/>
        <w:ind w:firstLine="567"/>
        <w:rPr>
          <w:rFonts w:ascii="GHEA Grapalat" w:hAnsi="GHEA Grapalat"/>
          <w:i/>
          <w:iCs/>
          <w:kern w:val="16"/>
          <w:lang w:val="hy-AM"/>
        </w:rPr>
      </w:pPr>
      <w:r w:rsidRPr="003B7FB2">
        <w:rPr>
          <w:rFonts w:ascii="GHEA Grapalat" w:hAnsi="GHEA Grapalat"/>
          <w:i/>
          <w:kern w:val="16"/>
          <w:lang w:val="hy-AM"/>
        </w:rPr>
        <w:t>202</w:t>
      </w:r>
      <w:r w:rsidR="003515FF" w:rsidRPr="003B7FB2">
        <w:rPr>
          <w:rFonts w:ascii="GHEA Grapalat" w:hAnsi="GHEA Grapalat"/>
          <w:i/>
          <w:kern w:val="16"/>
          <w:lang w:val="hy-AM"/>
        </w:rPr>
        <w:t>7</w:t>
      </w:r>
      <w:r w:rsidRPr="003B7FB2">
        <w:rPr>
          <w:rFonts w:ascii="GHEA Grapalat" w:hAnsi="GHEA Grapalat"/>
          <w:i/>
          <w:kern w:val="16"/>
          <w:lang w:val="hy-AM"/>
        </w:rPr>
        <w:t>-202</w:t>
      </w:r>
      <w:r w:rsidR="003515FF" w:rsidRPr="003B7FB2">
        <w:rPr>
          <w:rFonts w:ascii="GHEA Grapalat" w:hAnsi="GHEA Grapalat"/>
          <w:i/>
          <w:kern w:val="16"/>
          <w:lang w:val="hy-AM"/>
        </w:rPr>
        <w:t>9</w:t>
      </w:r>
      <w:r w:rsidRPr="003B7FB2">
        <w:rPr>
          <w:rFonts w:ascii="GHEA Grapalat" w:hAnsi="GHEA Grapalat" w:cs="Sylfaen"/>
          <w:i/>
          <w:kern w:val="16"/>
          <w:lang w:val="hy-AM"/>
        </w:rPr>
        <w:t>թթ.</w:t>
      </w:r>
      <w:r w:rsidRPr="003B7FB2">
        <w:rPr>
          <w:rFonts w:ascii="GHEA Grapalat" w:hAnsi="GHEA Grapalat"/>
          <w:i/>
          <w:kern w:val="16"/>
          <w:lang w:val="hy-AM"/>
        </w:rPr>
        <w:t xml:space="preserve"> </w:t>
      </w:r>
      <w:r w:rsidRPr="003B7FB2">
        <w:rPr>
          <w:rFonts w:ascii="GHEA Grapalat" w:hAnsi="GHEA Grapalat" w:cs="Sylfaen"/>
          <w:i/>
          <w:kern w:val="16"/>
          <w:lang w:val="hy-AM"/>
        </w:rPr>
        <w:t>ժամանակահատվածի</w:t>
      </w:r>
      <w:r w:rsidRPr="003B7FB2">
        <w:rPr>
          <w:rFonts w:ascii="GHEA Grapalat" w:hAnsi="GHEA Grapalat"/>
          <w:i/>
          <w:kern w:val="16"/>
          <w:lang w:val="hy-AM"/>
        </w:rPr>
        <w:t xml:space="preserve"> </w:t>
      </w:r>
      <w:r w:rsidRPr="003B7FB2">
        <w:rPr>
          <w:rFonts w:ascii="GHEA Grapalat" w:hAnsi="GHEA Grapalat" w:cs="Sylfaen"/>
          <w:i/>
          <w:kern w:val="16"/>
          <w:lang w:val="hy-AM"/>
        </w:rPr>
        <w:t>համար</w:t>
      </w:r>
      <w:r w:rsidRPr="003B7FB2">
        <w:rPr>
          <w:rFonts w:ascii="GHEA Grapalat" w:hAnsi="GHEA Grapalat"/>
          <w:i/>
          <w:kern w:val="16"/>
          <w:lang w:val="hy-AM"/>
        </w:rPr>
        <w:t xml:space="preserve"> պետական մարմնի պատասխանատվության ներքո գտնվող բնագավառ(ներ)ի </w:t>
      </w:r>
      <w:r w:rsidRPr="003B7FB2">
        <w:rPr>
          <w:rFonts w:ascii="GHEA Grapalat" w:hAnsi="GHEA Grapalat" w:cs="Sylfaen"/>
          <w:i/>
          <w:kern w:val="16"/>
          <w:lang w:val="hy-AM"/>
        </w:rPr>
        <w:t>գծով</w:t>
      </w:r>
      <w:r w:rsidRPr="003B7FB2">
        <w:rPr>
          <w:rFonts w:ascii="GHEA Grapalat" w:hAnsi="GHEA Grapalat"/>
          <w:i/>
          <w:kern w:val="16"/>
          <w:lang w:val="hy-AM"/>
        </w:rPr>
        <w:t xml:space="preserve"> </w:t>
      </w:r>
      <w:r w:rsidRPr="003B7FB2">
        <w:rPr>
          <w:rFonts w:ascii="GHEA Grapalat" w:hAnsi="GHEA Grapalat" w:cs="Sylfaen"/>
          <w:i/>
          <w:kern w:val="16"/>
          <w:lang w:val="hy-AM"/>
        </w:rPr>
        <w:t>ֆինանսական</w:t>
      </w:r>
      <w:r w:rsidRPr="003B7FB2">
        <w:rPr>
          <w:rFonts w:ascii="GHEA Grapalat" w:hAnsi="GHEA Grapalat"/>
          <w:i/>
          <w:kern w:val="16"/>
          <w:lang w:val="hy-AM"/>
        </w:rPr>
        <w:t xml:space="preserve"> </w:t>
      </w:r>
      <w:r w:rsidRPr="003B7FB2">
        <w:rPr>
          <w:rFonts w:ascii="GHEA Grapalat" w:hAnsi="GHEA Grapalat" w:cs="Sylfaen"/>
          <w:i/>
          <w:kern w:val="16"/>
          <w:lang w:val="hy-AM"/>
        </w:rPr>
        <w:t>պահանջների</w:t>
      </w:r>
      <w:r w:rsidRPr="003B7FB2">
        <w:rPr>
          <w:rFonts w:ascii="GHEA Grapalat" w:hAnsi="GHEA Grapalat"/>
          <w:i/>
          <w:kern w:val="16"/>
          <w:lang w:val="hy-AM"/>
        </w:rPr>
        <w:t xml:space="preserve"> </w:t>
      </w:r>
      <w:r w:rsidRPr="003B7FB2">
        <w:rPr>
          <w:rFonts w:ascii="GHEA Grapalat" w:hAnsi="GHEA Grapalat" w:cs="Sylfaen"/>
          <w:i/>
          <w:kern w:val="16"/>
          <w:lang w:val="hy-AM"/>
        </w:rPr>
        <w:t>վերաբերյալ</w:t>
      </w:r>
      <w:r w:rsidRPr="003B7FB2">
        <w:rPr>
          <w:rFonts w:ascii="GHEA Grapalat" w:hAnsi="GHEA Grapalat"/>
          <w:i/>
          <w:kern w:val="16"/>
          <w:lang w:val="hy-AM"/>
        </w:rPr>
        <w:t xml:space="preserve"> </w:t>
      </w:r>
      <w:r w:rsidRPr="003B7FB2">
        <w:rPr>
          <w:rFonts w:ascii="GHEA Grapalat" w:hAnsi="GHEA Grapalat" w:cs="Sylfaen"/>
          <w:i/>
          <w:kern w:val="16"/>
          <w:lang w:val="hy-AM"/>
        </w:rPr>
        <w:t>ամփոփ</w:t>
      </w:r>
      <w:r w:rsidRPr="003B7FB2">
        <w:rPr>
          <w:rFonts w:ascii="GHEA Grapalat" w:hAnsi="GHEA Grapalat"/>
          <w:i/>
          <w:kern w:val="16"/>
          <w:lang w:val="hy-AM"/>
        </w:rPr>
        <w:t xml:space="preserve"> </w:t>
      </w:r>
      <w:r w:rsidRPr="003B7FB2">
        <w:rPr>
          <w:rFonts w:ascii="GHEA Grapalat" w:hAnsi="GHEA Grapalat" w:cs="Sylfaen"/>
          <w:i/>
          <w:kern w:val="16"/>
          <w:lang w:val="hy-AM"/>
        </w:rPr>
        <w:t xml:space="preserve">տեղեկատվությունը </w:t>
      </w:r>
      <w:r w:rsidR="004E2039" w:rsidRPr="003B7FB2">
        <w:rPr>
          <w:rFonts w:ascii="GHEA Grapalat" w:hAnsi="GHEA Grapalat" w:cs="Sylfaen"/>
          <w:i/>
          <w:kern w:val="16"/>
          <w:lang w:val="hy-AM"/>
        </w:rPr>
        <w:t>ներկայացվել է</w:t>
      </w:r>
      <w:r w:rsidRPr="003B7FB2">
        <w:rPr>
          <w:rFonts w:ascii="GHEA Grapalat" w:hAnsi="GHEA Grapalat" w:cs="Sylfaen"/>
          <w:i/>
          <w:kern w:val="16"/>
          <w:lang w:val="hy-AM"/>
        </w:rPr>
        <w:t xml:space="preserve"> Հավելված 8 –ում ներկայացված ձևաչափին</w:t>
      </w:r>
      <w:r w:rsidRPr="003B7FB2">
        <w:rPr>
          <w:rFonts w:ascii="GHEA Grapalat" w:hAnsi="GHEA Grapalat" w:cs="Sylfaen"/>
          <w:i/>
          <w:iCs/>
          <w:kern w:val="16"/>
          <w:lang w:val="hy-AM"/>
        </w:rPr>
        <w:t xml:space="preserve"> համապատասխան</w:t>
      </w:r>
      <w:r w:rsidRPr="003B7FB2">
        <w:rPr>
          <w:rFonts w:ascii="GHEA Grapalat" w:hAnsi="GHEA Grapalat"/>
          <w:i/>
          <w:iCs/>
          <w:kern w:val="16"/>
          <w:lang w:val="hy-AM"/>
        </w:rPr>
        <w:t>:</w:t>
      </w:r>
    </w:p>
    <w:p w:rsidR="00123F68" w:rsidRPr="003B7FB2" w:rsidRDefault="00123F68" w:rsidP="00123F68">
      <w:pPr>
        <w:pStyle w:val="BodyText"/>
        <w:spacing w:line="240" w:lineRule="auto"/>
        <w:ind w:firstLine="567"/>
        <w:jc w:val="both"/>
        <w:rPr>
          <w:rFonts w:ascii="GHEA Grapalat" w:hAnsi="GHEA Grapalat"/>
          <w:b w:val="0"/>
          <w:i/>
          <w:sz w:val="24"/>
          <w:szCs w:val="24"/>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21" w:name="_Toc125443015"/>
      <w:bookmarkStart w:id="22" w:name="_Toc125443424"/>
      <w:r w:rsidRPr="003B7FB2">
        <w:rPr>
          <w:rFonts w:ascii="GHEA Grapalat" w:hAnsi="GHEA Grapalat" w:cs="Sylfaen"/>
          <w:color w:val="FFFFFF" w:themeColor="background1"/>
          <w:sz w:val="22"/>
          <w:szCs w:val="22"/>
          <w:lang w:val="hy-AM"/>
        </w:rPr>
        <w:t>9. ՀԱՅՏԻ ՀԵՏ ԿԱՊՎԱԾ ՌԻՍԿԵՐԸ</w:t>
      </w:r>
      <w:bookmarkEnd w:id="21"/>
      <w:bookmarkEnd w:id="22"/>
      <w:r w:rsidRPr="003B7FB2">
        <w:rPr>
          <w:rFonts w:ascii="GHEA Grapalat" w:hAnsi="GHEA Grapalat" w:cs="Sylfaen"/>
          <w:color w:val="FFFFFF" w:themeColor="background1"/>
          <w:sz w:val="22"/>
          <w:szCs w:val="22"/>
          <w:lang w:val="hy-AM"/>
        </w:rPr>
        <w:t xml:space="preserve"> </w:t>
      </w:r>
    </w:p>
    <w:p w:rsidR="00B82E37" w:rsidRPr="003B7FB2" w:rsidRDefault="00B82E37" w:rsidP="00123F68">
      <w:pPr>
        <w:pStyle w:val="Text"/>
        <w:spacing w:after="0"/>
        <w:ind w:firstLine="567"/>
        <w:rPr>
          <w:rFonts w:ascii="GHEA Grapalat" w:hAnsi="GHEA Grapalat" w:cs="Sylfaen"/>
          <w:i/>
          <w:kern w:val="16"/>
          <w:lang w:val="hy-AM"/>
        </w:rPr>
      </w:pPr>
    </w:p>
    <w:p w:rsidR="00B82E37" w:rsidRPr="003B7FB2" w:rsidRDefault="00B82E37" w:rsidP="00123F68">
      <w:pPr>
        <w:pStyle w:val="Text"/>
        <w:spacing w:after="0"/>
        <w:ind w:firstLine="567"/>
        <w:rPr>
          <w:rFonts w:ascii="GHEA Grapalat" w:hAnsi="GHEA Grapalat" w:cs="Sylfaen"/>
          <w:i/>
          <w:kern w:val="16"/>
          <w:lang w:val="hy-AM"/>
        </w:rPr>
      </w:pPr>
    </w:p>
    <w:p w:rsidR="00B82E37" w:rsidRPr="003B7FB2" w:rsidRDefault="00B82E37" w:rsidP="00123F68">
      <w:pPr>
        <w:pStyle w:val="Text"/>
        <w:spacing w:after="0"/>
        <w:ind w:firstLine="567"/>
        <w:rPr>
          <w:rFonts w:ascii="GHEA Grapalat" w:hAnsi="GHEA Grapalat" w:cs="Sylfaen"/>
          <w:i/>
          <w:kern w:val="16"/>
          <w:lang w:val="hy-AM"/>
        </w:rPr>
      </w:pPr>
    </w:p>
    <w:tbl>
      <w:tblPr>
        <w:tblW w:w="10368" w:type="dxa"/>
        <w:tblLook w:val="04A0" w:firstRow="1" w:lastRow="0" w:firstColumn="1" w:lastColumn="0" w:noHBand="0" w:noVBand="1"/>
      </w:tblPr>
      <w:tblGrid>
        <w:gridCol w:w="1746"/>
        <w:gridCol w:w="1883"/>
        <w:gridCol w:w="3499"/>
        <w:gridCol w:w="3240"/>
      </w:tblGrid>
      <w:tr w:rsidR="00B82E37" w:rsidRPr="003B7FB2" w:rsidTr="006D04A4">
        <w:trPr>
          <w:trHeight w:val="510"/>
        </w:trPr>
        <w:tc>
          <w:tcPr>
            <w:tcW w:w="17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B82E37" w:rsidRPr="003B7FB2" w:rsidRDefault="00B82E37" w:rsidP="00B82E37">
            <w:pPr>
              <w:jc w:val="center"/>
              <w:rPr>
                <w:rFonts w:ascii="GHEA Grapalat" w:hAnsi="GHEA Grapalat" w:cs="Calibri"/>
                <w:color w:val="000000"/>
                <w:sz w:val="16"/>
                <w:szCs w:val="16"/>
              </w:rPr>
            </w:pPr>
            <w:r w:rsidRPr="003B7FB2">
              <w:rPr>
                <w:rFonts w:ascii="GHEA Grapalat" w:hAnsi="GHEA Grapalat" w:cs="Calibri"/>
                <w:color w:val="000000"/>
                <w:sz w:val="16"/>
                <w:szCs w:val="16"/>
              </w:rPr>
              <w:t>Ռիսկի նկարագրությունը</w:t>
            </w:r>
          </w:p>
        </w:tc>
        <w:tc>
          <w:tcPr>
            <w:tcW w:w="1883" w:type="dxa"/>
            <w:tcBorders>
              <w:top w:val="single" w:sz="4" w:space="0" w:color="auto"/>
              <w:left w:val="nil"/>
              <w:bottom w:val="single" w:sz="4" w:space="0" w:color="auto"/>
              <w:right w:val="single" w:sz="4" w:space="0" w:color="auto"/>
            </w:tcBorders>
            <w:shd w:val="clear" w:color="000000" w:fill="D9D9D9"/>
            <w:vAlign w:val="center"/>
            <w:hideMark/>
          </w:tcPr>
          <w:p w:rsidR="00B82E37" w:rsidRPr="003B7FB2" w:rsidRDefault="00B82E37" w:rsidP="00B82E37">
            <w:pPr>
              <w:jc w:val="center"/>
              <w:rPr>
                <w:rFonts w:ascii="GHEA Grapalat" w:hAnsi="GHEA Grapalat" w:cs="Calibri"/>
                <w:color w:val="000000"/>
                <w:sz w:val="16"/>
                <w:szCs w:val="16"/>
              </w:rPr>
            </w:pPr>
            <w:r w:rsidRPr="003B7FB2">
              <w:rPr>
                <w:rFonts w:ascii="GHEA Grapalat" w:hAnsi="GHEA Grapalat" w:cs="Calibri"/>
                <w:color w:val="000000"/>
                <w:sz w:val="16"/>
                <w:szCs w:val="16"/>
              </w:rPr>
              <w:t xml:space="preserve">Երևույթի հանդես գալու </w:t>
            </w:r>
            <w:r w:rsidRPr="003B7FB2">
              <w:rPr>
                <w:rFonts w:ascii="GHEA Grapalat" w:hAnsi="GHEA Grapalat" w:cs="Calibri"/>
                <w:color w:val="000000"/>
                <w:sz w:val="16"/>
                <w:szCs w:val="16"/>
              </w:rPr>
              <w:lastRenderedPageBreak/>
              <w:t>հավանականությունը</w:t>
            </w:r>
            <w:r w:rsidRPr="003B7FB2">
              <w:rPr>
                <w:rFonts w:ascii="GHEA Grapalat" w:hAnsi="GHEA Grapalat" w:cs="Calibri"/>
                <w:color w:val="000000"/>
                <w:sz w:val="16"/>
                <w:szCs w:val="16"/>
                <w:vertAlign w:val="superscript"/>
              </w:rPr>
              <w:t>41</w:t>
            </w:r>
          </w:p>
        </w:tc>
        <w:tc>
          <w:tcPr>
            <w:tcW w:w="3499" w:type="dxa"/>
            <w:tcBorders>
              <w:top w:val="single" w:sz="4" w:space="0" w:color="auto"/>
              <w:left w:val="nil"/>
              <w:bottom w:val="single" w:sz="4" w:space="0" w:color="auto"/>
              <w:right w:val="single" w:sz="4" w:space="0" w:color="auto"/>
            </w:tcBorders>
            <w:shd w:val="clear" w:color="000000" w:fill="D9D9D9"/>
            <w:vAlign w:val="center"/>
            <w:hideMark/>
          </w:tcPr>
          <w:p w:rsidR="00B82E37" w:rsidRPr="003B7FB2" w:rsidRDefault="00B82E37" w:rsidP="00B82E37">
            <w:pPr>
              <w:jc w:val="center"/>
              <w:rPr>
                <w:rFonts w:ascii="GHEA Grapalat" w:hAnsi="GHEA Grapalat" w:cs="Calibri"/>
                <w:color w:val="000000"/>
                <w:sz w:val="16"/>
                <w:szCs w:val="16"/>
              </w:rPr>
            </w:pPr>
            <w:r w:rsidRPr="003B7FB2">
              <w:rPr>
                <w:rFonts w:ascii="GHEA Grapalat" w:hAnsi="GHEA Grapalat" w:cs="Calibri"/>
                <w:color w:val="000000"/>
                <w:sz w:val="16"/>
                <w:szCs w:val="16"/>
              </w:rPr>
              <w:lastRenderedPageBreak/>
              <w:t>Հնարավոր ազդեցությունը նպատակների և արդյունքային ցուցանիշների վրա</w:t>
            </w:r>
          </w:p>
        </w:tc>
        <w:tc>
          <w:tcPr>
            <w:tcW w:w="3240" w:type="dxa"/>
            <w:tcBorders>
              <w:top w:val="single" w:sz="4" w:space="0" w:color="auto"/>
              <w:left w:val="nil"/>
              <w:bottom w:val="single" w:sz="4" w:space="0" w:color="auto"/>
              <w:right w:val="single" w:sz="4" w:space="0" w:color="auto"/>
            </w:tcBorders>
            <w:shd w:val="clear" w:color="000000" w:fill="D9D9D9"/>
            <w:vAlign w:val="center"/>
            <w:hideMark/>
          </w:tcPr>
          <w:p w:rsidR="00B82E37" w:rsidRPr="003B7FB2" w:rsidRDefault="00B82E37" w:rsidP="00B82E37">
            <w:pPr>
              <w:jc w:val="center"/>
              <w:rPr>
                <w:rFonts w:ascii="GHEA Grapalat" w:hAnsi="GHEA Grapalat" w:cs="Calibri"/>
                <w:color w:val="000000"/>
                <w:sz w:val="16"/>
                <w:szCs w:val="16"/>
              </w:rPr>
            </w:pPr>
            <w:r w:rsidRPr="003B7FB2">
              <w:rPr>
                <w:rFonts w:ascii="GHEA Grapalat" w:hAnsi="GHEA Grapalat" w:cs="Calibri"/>
                <w:color w:val="000000"/>
                <w:sz w:val="16"/>
                <w:szCs w:val="16"/>
              </w:rPr>
              <w:t>Ռիսկի կանխման/ հաղթահարման հնարավոր ուղիները</w:t>
            </w:r>
          </w:p>
        </w:tc>
      </w:tr>
      <w:tr w:rsidR="00B82E37" w:rsidRPr="003B7FB2" w:rsidTr="006D04A4">
        <w:trPr>
          <w:trHeight w:val="3795"/>
        </w:trPr>
        <w:tc>
          <w:tcPr>
            <w:tcW w:w="1746" w:type="dxa"/>
            <w:tcBorders>
              <w:top w:val="nil"/>
              <w:left w:val="single" w:sz="4" w:space="0" w:color="auto"/>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lastRenderedPageBreak/>
              <w:t xml:space="preserve">ֆինանսավորման չտրամադրումը </w:t>
            </w:r>
          </w:p>
        </w:tc>
        <w:tc>
          <w:tcPr>
            <w:tcW w:w="1883" w:type="dxa"/>
            <w:tcBorders>
              <w:top w:val="nil"/>
              <w:left w:val="nil"/>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t>3</w:t>
            </w:r>
          </w:p>
        </w:tc>
        <w:tc>
          <w:tcPr>
            <w:tcW w:w="3499" w:type="dxa"/>
            <w:tcBorders>
              <w:top w:val="nil"/>
              <w:left w:val="nil"/>
              <w:bottom w:val="single" w:sz="4" w:space="0" w:color="auto"/>
              <w:right w:val="single" w:sz="4" w:space="0" w:color="auto"/>
            </w:tcBorders>
            <w:shd w:val="clear" w:color="000000" w:fill="FFF2CC"/>
            <w:vAlign w:val="center"/>
            <w:hideMark/>
          </w:tcPr>
          <w:p w:rsidR="006D04A4" w:rsidRPr="006D04A4" w:rsidRDefault="006D04A4" w:rsidP="006D04A4">
            <w:pPr>
              <w:pStyle w:val="Heading3"/>
              <w:rPr>
                <w:rFonts w:ascii="GHEA Grapalat" w:hAnsi="GHEA Grapalat" w:cs="Calibri"/>
                <w:b w:val="0"/>
                <w:color w:val="000000"/>
                <w:sz w:val="16"/>
                <w:szCs w:val="16"/>
                <w:lang w:val="en-US"/>
              </w:rPr>
            </w:pPr>
            <w:r w:rsidRPr="006D04A4">
              <w:rPr>
                <w:rFonts w:ascii="GHEA Grapalat" w:hAnsi="GHEA Grapalat" w:cs="Calibri"/>
                <w:b w:val="0"/>
                <w:color w:val="000000"/>
                <w:sz w:val="16"/>
                <w:szCs w:val="16"/>
                <w:lang w:val="en-US"/>
              </w:rPr>
              <w:t>1. Ծրագրի նպատակների թերի իրականացում</w:t>
            </w:r>
          </w:p>
          <w:p w:rsidR="006D04A4" w:rsidRPr="006D04A4" w:rsidRDefault="006D04A4" w:rsidP="006D04A4">
            <w:pPr>
              <w:pStyle w:val="NormalWeb"/>
              <w:rPr>
                <w:rFonts w:ascii="GHEA Grapalat" w:hAnsi="GHEA Grapalat" w:cs="Calibri"/>
                <w:color w:val="000000"/>
                <w:sz w:val="16"/>
                <w:szCs w:val="16"/>
              </w:rPr>
            </w:pPr>
            <w:r w:rsidRPr="006D04A4">
              <w:rPr>
                <w:rFonts w:ascii="GHEA Grapalat" w:hAnsi="GHEA Grapalat" w:cs="Calibri"/>
                <w:color w:val="000000"/>
                <w:sz w:val="16"/>
                <w:szCs w:val="16"/>
              </w:rPr>
              <w:t>Պահանջվող ֆինանսավորման բացակայության դեպքում ծրագ</w:t>
            </w:r>
            <w:r>
              <w:rPr>
                <w:rFonts w:ascii="GHEA Grapalat" w:hAnsi="GHEA Grapalat" w:cs="Calibri"/>
                <w:color w:val="000000"/>
                <w:sz w:val="16"/>
                <w:szCs w:val="16"/>
              </w:rPr>
              <w:t>րե</w:t>
            </w:r>
            <w:r w:rsidRPr="006D04A4">
              <w:rPr>
                <w:rFonts w:ascii="GHEA Grapalat" w:hAnsi="GHEA Grapalat" w:cs="Calibri"/>
                <w:color w:val="000000"/>
                <w:sz w:val="16"/>
                <w:szCs w:val="16"/>
              </w:rPr>
              <w:t>րի որոշ գործողություններ կարող են չիրականացվել կամ իրականացվել կրճատ ծավալով, ինչը կազդի վերջնական արդյունքների և ցուցանիշների վրա։</w:t>
            </w:r>
          </w:p>
          <w:p w:rsidR="006D04A4" w:rsidRPr="006D04A4" w:rsidRDefault="006D04A4" w:rsidP="006D04A4">
            <w:pPr>
              <w:pStyle w:val="Heading3"/>
              <w:rPr>
                <w:rFonts w:ascii="GHEA Grapalat" w:hAnsi="GHEA Grapalat" w:cs="Calibri"/>
                <w:b w:val="0"/>
                <w:color w:val="000000"/>
                <w:sz w:val="16"/>
                <w:szCs w:val="16"/>
                <w:lang w:val="en-US"/>
              </w:rPr>
            </w:pPr>
            <w:r w:rsidRPr="006D04A4">
              <w:rPr>
                <w:rFonts w:ascii="GHEA Grapalat" w:hAnsi="GHEA Grapalat" w:cs="Calibri"/>
                <w:b w:val="0"/>
                <w:color w:val="000000"/>
                <w:sz w:val="16"/>
                <w:szCs w:val="16"/>
                <w:lang w:val="en-US"/>
              </w:rPr>
              <w:t>2. Ժամկետների խախտում</w:t>
            </w:r>
          </w:p>
          <w:p w:rsidR="006D04A4" w:rsidRPr="006D04A4" w:rsidRDefault="006D04A4" w:rsidP="006D04A4">
            <w:pPr>
              <w:pStyle w:val="NormalWeb"/>
              <w:rPr>
                <w:rFonts w:ascii="GHEA Grapalat" w:hAnsi="GHEA Grapalat" w:cs="Calibri"/>
                <w:color w:val="000000"/>
                <w:sz w:val="16"/>
                <w:szCs w:val="16"/>
              </w:rPr>
            </w:pPr>
            <w:r w:rsidRPr="006D04A4">
              <w:rPr>
                <w:rFonts w:ascii="GHEA Grapalat" w:hAnsi="GHEA Grapalat" w:cs="Calibri"/>
                <w:color w:val="000000"/>
                <w:sz w:val="16"/>
                <w:szCs w:val="16"/>
              </w:rPr>
              <w:t>Ֆինանսական միջոցների ուշ տրամադրումը կարող է հանգեցնել աշխատանքների հետաձգման, պայմանագրային պարտավորությունների չկատարման և ծրագր</w:t>
            </w:r>
            <w:r>
              <w:rPr>
                <w:rFonts w:ascii="GHEA Grapalat" w:hAnsi="GHEA Grapalat" w:cs="Calibri"/>
                <w:color w:val="000000"/>
                <w:sz w:val="16"/>
                <w:szCs w:val="16"/>
              </w:rPr>
              <w:t>եր</w:t>
            </w:r>
            <w:r w:rsidRPr="006D04A4">
              <w:rPr>
                <w:rFonts w:ascii="GHEA Grapalat" w:hAnsi="GHEA Grapalat" w:cs="Calibri"/>
                <w:color w:val="000000"/>
                <w:sz w:val="16"/>
                <w:szCs w:val="16"/>
              </w:rPr>
              <w:t>ի ընդհանուր ժամկետների երկարացման։</w:t>
            </w:r>
          </w:p>
          <w:p w:rsidR="006D04A4" w:rsidRPr="006D04A4" w:rsidRDefault="006D04A4" w:rsidP="006D04A4">
            <w:pPr>
              <w:pStyle w:val="Heading3"/>
              <w:rPr>
                <w:rFonts w:ascii="GHEA Grapalat" w:hAnsi="GHEA Grapalat" w:cs="Calibri"/>
                <w:b w:val="0"/>
                <w:color w:val="000000"/>
                <w:sz w:val="16"/>
                <w:szCs w:val="16"/>
                <w:lang w:val="en-US"/>
              </w:rPr>
            </w:pPr>
            <w:r w:rsidRPr="006D04A4">
              <w:rPr>
                <w:rFonts w:ascii="GHEA Grapalat" w:hAnsi="GHEA Grapalat" w:cs="Calibri"/>
                <w:b w:val="0"/>
                <w:color w:val="000000"/>
                <w:sz w:val="16"/>
                <w:szCs w:val="16"/>
                <w:lang w:val="en-US"/>
              </w:rPr>
              <w:t>3. Որակի նվազում</w:t>
            </w:r>
          </w:p>
          <w:p w:rsidR="006D04A4" w:rsidRPr="006D04A4" w:rsidRDefault="006D04A4" w:rsidP="006D04A4">
            <w:pPr>
              <w:pStyle w:val="NormalWeb"/>
              <w:rPr>
                <w:rFonts w:ascii="GHEA Grapalat" w:hAnsi="GHEA Grapalat" w:cs="Calibri"/>
                <w:color w:val="000000"/>
                <w:sz w:val="16"/>
                <w:szCs w:val="16"/>
              </w:rPr>
            </w:pPr>
            <w:r w:rsidRPr="006D04A4">
              <w:rPr>
                <w:rFonts w:ascii="GHEA Grapalat" w:hAnsi="GHEA Grapalat" w:cs="Calibri"/>
                <w:color w:val="000000"/>
                <w:sz w:val="16"/>
                <w:szCs w:val="16"/>
              </w:rPr>
              <w:t>Ռեսուրսների սղության պայմաններում հնարավոր է նյութատեխնիկական միջոցների, ծառայությունների կամ մասնագիտական ներգրավվածության սահմանափակում, ինչը կարող է ազդել ծրագր</w:t>
            </w:r>
            <w:r>
              <w:rPr>
                <w:rFonts w:ascii="GHEA Grapalat" w:hAnsi="GHEA Grapalat" w:cs="Calibri"/>
                <w:color w:val="000000"/>
                <w:sz w:val="16"/>
                <w:szCs w:val="16"/>
              </w:rPr>
              <w:t>եր</w:t>
            </w:r>
            <w:r w:rsidRPr="006D04A4">
              <w:rPr>
                <w:rFonts w:ascii="GHEA Grapalat" w:hAnsi="GHEA Grapalat" w:cs="Calibri"/>
                <w:color w:val="000000"/>
                <w:sz w:val="16"/>
                <w:szCs w:val="16"/>
              </w:rPr>
              <w:t>ի որակի վրա։</w:t>
            </w:r>
          </w:p>
          <w:p w:rsidR="006D04A4" w:rsidRPr="006D04A4" w:rsidRDefault="006D04A4" w:rsidP="006D04A4">
            <w:pPr>
              <w:pStyle w:val="Heading3"/>
              <w:rPr>
                <w:rFonts w:ascii="GHEA Grapalat" w:hAnsi="GHEA Grapalat" w:cs="Calibri"/>
                <w:b w:val="0"/>
                <w:color w:val="000000"/>
                <w:sz w:val="16"/>
                <w:szCs w:val="16"/>
                <w:lang w:val="en-US"/>
              </w:rPr>
            </w:pPr>
            <w:r w:rsidRPr="006D04A4">
              <w:rPr>
                <w:rFonts w:ascii="GHEA Grapalat" w:hAnsi="GHEA Grapalat" w:cs="Calibri"/>
                <w:b w:val="0"/>
                <w:color w:val="000000"/>
                <w:sz w:val="16"/>
                <w:szCs w:val="16"/>
                <w:lang w:val="en-US"/>
              </w:rPr>
              <w:t>4. Կադրային ռիսկեր</w:t>
            </w:r>
          </w:p>
          <w:p w:rsidR="006D04A4" w:rsidRPr="006D04A4" w:rsidRDefault="006D04A4" w:rsidP="006D04A4">
            <w:pPr>
              <w:pStyle w:val="NormalWeb"/>
              <w:rPr>
                <w:rFonts w:ascii="GHEA Grapalat" w:hAnsi="GHEA Grapalat" w:cs="Calibri"/>
                <w:color w:val="000000"/>
                <w:sz w:val="16"/>
                <w:szCs w:val="16"/>
              </w:rPr>
            </w:pPr>
            <w:r w:rsidRPr="006D04A4">
              <w:rPr>
                <w:rFonts w:ascii="GHEA Grapalat" w:hAnsi="GHEA Grapalat" w:cs="Calibri"/>
                <w:color w:val="000000"/>
                <w:sz w:val="16"/>
                <w:szCs w:val="16"/>
              </w:rPr>
              <w:t>Ֆինանսավորման բացակայությունը կարող է հանգեցնել մասնագետների կրճատման կամ մասնագիտական թիմի ոչ լիարժեք ձևավորմանը, ինչն իր հերթին կնվազեցնի ծրագրի արդյունավետությունը։</w:t>
            </w:r>
          </w:p>
          <w:p w:rsidR="006D04A4" w:rsidRPr="006D04A4" w:rsidRDefault="006D04A4" w:rsidP="006D04A4">
            <w:pPr>
              <w:pStyle w:val="Heading3"/>
              <w:rPr>
                <w:rFonts w:ascii="GHEA Grapalat" w:hAnsi="GHEA Grapalat" w:cs="Calibri"/>
                <w:b w:val="0"/>
                <w:color w:val="000000"/>
                <w:sz w:val="16"/>
                <w:szCs w:val="16"/>
                <w:lang w:val="en-US"/>
              </w:rPr>
            </w:pPr>
            <w:r w:rsidRPr="006D04A4">
              <w:rPr>
                <w:rFonts w:ascii="GHEA Grapalat" w:hAnsi="GHEA Grapalat" w:cs="Calibri"/>
                <w:b w:val="0"/>
                <w:color w:val="000000"/>
                <w:sz w:val="16"/>
                <w:szCs w:val="16"/>
                <w:lang w:val="en-US"/>
              </w:rPr>
              <w:t>5. Պայմանագրային և իրավական ռիսկեր</w:t>
            </w:r>
          </w:p>
          <w:p w:rsidR="006D04A4" w:rsidRPr="006D04A4" w:rsidRDefault="006D04A4" w:rsidP="006D04A4">
            <w:pPr>
              <w:pStyle w:val="NormalWeb"/>
              <w:rPr>
                <w:rFonts w:ascii="GHEA Grapalat" w:hAnsi="GHEA Grapalat" w:cs="Calibri"/>
                <w:color w:val="000000"/>
                <w:sz w:val="16"/>
                <w:szCs w:val="16"/>
              </w:rPr>
            </w:pPr>
            <w:r w:rsidRPr="006D04A4">
              <w:rPr>
                <w:rFonts w:ascii="GHEA Grapalat" w:hAnsi="GHEA Grapalat" w:cs="Calibri"/>
                <w:color w:val="000000"/>
                <w:sz w:val="16"/>
                <w:szCs w:val="16"/>
              </w:rPr>
              <w:t>Գումարների չտրամադրումը կարող է առաջացնել պայմանագրային տույժեր, պարտավորությունների խախտումներ և լրացուցիչ ֆինանսական բեռ։</w:t>
            </w:r>
          </w:p>
          <w:p w:rsidR="00B82E37" w:rsidRPr="003B7FB2" w:rsidRDefault="00B82E37" w:rsidP="00B82E37">
            <w:pPr>
              <w:jc w:val="both"/>
              <w:rPr>
                <w:rFonts w:ascii="GHEA Grapalat" w:hAnsi="GHEA Grapalat" w:cs="Calibri"/>
                <w:color w:val="000000"/>
                <w:sz w:val="16"/>
                <w:szCs w:val="16"/>
              </w:rPr>
            </w:pPr>
          </w:p>
        </w:tc>
        <w:tc>
          <w:tcPr>
            <w:tcW w:w="3240" w:type="dxa"/>
            <w:tcBorders>
              <w:top w:val="nil"/>
              <w:left w:val="nil"/>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t>ՀՀ պետական բյուջեից ֆինանսավորման տրամադրում՝ սահմանված ժամկետներում և ծավալով:</w:t>
            </w:r>
          </w:p>
        </w:tc>
      </w:tr>
      <w:tr w:rsidR="00B82E37" w:rsidRPr="003B7FB2" w:rsidTr="006D04A4">
        <w:trPr>
          <w:trHeight w:val="1890"/>
        </w:trPr>
        <w:tc>
          <w:tcPr>
            <w:tcW w:w="1746" w:type="dxa"/>
            <w:tcBorders>
              <w:top w:val="nil"/>
              <w:left w:val="single" w:sz="4" w:space="0" w:color="auto"/>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t>Ճգնաժամ</w:t>
            </w:r>
          </w:p>
        </w:tc>
        <w:tc>
          <w:tcPr>
            <w:tcW w:w="1883" w:type="dxa"/>
            <w:tcBorders>
              <w:top w:val="nil"/>
              <w:left w:val="nil"/>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t>5</w:t>
            </w:r>
          </w:p>
        </w:tc>
        <w:tc>
          <w:tcPr>
            <w:tcW w:w="3499" w:type="dxa"/>
            <w:tcBorders>
              <w:top w:val="nil"/>
              <w:left w:val="nil"/>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t>ֆորս մաժորի դեպքում խնդիրը հնարավոր է լուծել պահուստային ֆոնդի կամ դոնոր կազմակերպությունների կողմից տրամադրված միջոցների հաշվին</w:t>
            </w:r>
          </w:p>
        </w:tc>
        <w:tc>
          <w:tcPr>
            <w:tcW w:w="3240" w:type="dxa"/>
            <w:tcBorders>
              <w:top w:val="nil"/>
              <w:left w:val="nil"/>
              <w:bottom w:val="single" w:sz="4" w:space="0" w:color="auto"/>
              <w:right w:val="single" w:sz="4" w:space="0" w:color="auto"/>
            </w:tcBorders>
            <w:shd w:val="clear" w:color="000000" w:fill="FFF2CC"/>
            <w:vAlign w:val="center"/>
            <w:hideMark/>
          </w:tcPr>
          <w:p w:rsidR="00B82E37" w:rsidRPr="003B7FB2" w:rsidRDefault="00B82E37" w:rsidP="00B82E37">
            <w:pPr>
              <w:jc w:val="both"/>
              <w:rPr>
                <w:rFonts w:ascii="GHEA Grapalat" w:hAnsi="GHEA Grapalat" w:cs="Calibri"/>
                <w:color w:val="000000"/>
                <w:sz w:val="16"/>
                <w:szCs w:val="16"/>
              </w:rPr>
            </w:pPr>
            <w:r w:rsidRPr="003B7FB2">
              <w:rPr>
                <w:rFonts w:ascii="GHEA Grapalat" w:hAnsi="GHEA Grapalat" w:cs="Calibri"/>
                <w:color w:val="000000"/>
                <w:sz w:val="16"/>
                <w:szCs w:val="16"/>
              </w:rPr>
              <w:t>Պահուստային ֆոնդ, դոնոր կազմակերպություններ</w:t>
            </w:r>
          </w:p>
        </w:tc>
      </w:tr>
    </w:tbl>
    <w:p w:rsidR="00123F68" w:rsidRPr="003B7FB2" w:rsidRDefault="00123F68" w:rsidP="00123F68">
      <w:pPr>
        <w:pStyle w:val="Text"/>
        <w:spacing w:after="0"/>
        <w:ind w:firstLine="567"/>
        <w:rPr>
          <w:rFonts w:ascii="GHEA Grapalat" w:hAnsi="GHEA Grapalat"/>
          <w:i/>
          <w:kern w:val="16"/>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r w:rsidRPr="003B7FB2">
        <w:rPr>
          <w:rFonts w:ascii="GHEA Grapalat" w:hAnsi="GHEA Grapalat" w:cs="Sylfaen"/>
          <w:color w:val="FFFFFF" w:themeColor="background1"/>
          <w:sz w:val="22"/>
          <w:szCs w:val="22"/>
          <w:lang w:val="hy-AM"/>
        </w:rPr>
        <w:t>10. ԲՅՈՒՋԵՏԱՅԻՆ ԾՐԱԳՐԵՐԻ ՆԿԱՐԱԳԻՐԸ /ԱՆՁՆԱԳԻՐ/</w:t>
      </w:r>
    </w:p>
    <w:p w:rsidR="00123F68" w:rsidRPr="003B7FB2" w:rsidRDefault="00123F68" w:rsidP="00123F68">
      <w:pPr>
        <w:pStyle w:val="Text"/>
        <w:spacing w:after="0"/>
        <w:ind w:firstLine="567"/>
        <w:rPr>
          <w:rFonts w:ascii="GHEA Grapalat" w:hAnsi="GHEA Grapalat"/>
          <w:i/>
          <w:kern w:val="16"/>
          <w:lang w:val="hy-AM"/>
        </w:rPr>
      </w:pPr>
      <w:r w:rsidRPr="003B7FB2">
        <w:rPr>
          <w:rFonts w:ascii="GHEA Grapalat" w:hAnsi="GHEA Grapalat" w:cs="Sylfaen"/>
          <w:i/>
          <w:kern w:val="16"/>
          <w:lang w:val="hy-AM"/>
        </w:rPr>
        <w:t xml:space="preserve">Բյուջետային ծրագրերի նկարագրերը /անձնագրերը/ </w:t>
      </w:r>
      <w:r w:rsidR="00574878">
        <w:rPr>
          <w:rFonts w:ascii="GHEA Grapalat" w:hAnsi="GHEA Grapalat" w:cs="Sylfaen"/>
          <w:i/>
          <w:kern w:val="16"/>
          <w:lang w:val="en-US"/>
        </w:rPr>
        <w:t>կ</w:t>
      </w:r>
      <w:r w:rsidR="00B82E37" w:rsidRPr="003B7FB2">
        <w:rPr>
          <w:rFonts w:ascii="GHEA Grapalat" w:hAnsi="GHEA Grapalat" w:cs="Sylfaen"/>
          <w:i/>
          <w:kern w:val="16"/>
          <w:lang w:val="hy-AM"/>
        </w:rPr>
        <w:t xml:space="preserve">ներկայացվեն </w:t>
      </w:r>
      <w:r w:rsidR="00574878">
        <w:rPr>
          <w:rFonts w:ascii="GHEA Grapalat" w:hAnsi="GHEA Grapalat" w:cs="Sylfaen"/>
          <w:i/>
          <w:kern w:val="16"/>
          <w:lang w:val="en-US"/>
        </w:rPr>
        <w:t>2027 թվականի բյուջետային հայտի ներկայացման ժամանակահատվածում</w:t>
      </w:r>
      <w:r w:rsidRPr="003B7FB2">
        <w:rPr>
          <w:rFonts w:ascii="GHEA Grapalat" w:hAnsi="GHEA Grapalat"/>
          <w:i/>
          <w:kern w:val="16"/>
          <w:lang w:val="hy-AM"/>
        </w:rPr>
        <w:t xml:space="preserve">: </w:t>
      </w:r>
    </w:p>
    <w:p w:rsidR="00123F68" w:rsidRPr="003B7FB2" w:rsidRDefault="00123F68" w:rsidP="00123F68">
      <w:pPr>
        <w:pStyle w:val="Text"/>
        <w:spacing w:after="0"/>
        <w:ind w:firstLine="567"/>
        <w:rPr>
          <w:rFonts w:ascii="GHEA Grapalat" w:hAnsi="GHEA Grapalat"/>
          <w:i/>
          <w:kern w:val="16"/>
          <w:lang w:val="hy-AM"/>
        </w:rPr>
      </w:pPr>
    </w:p>
    <w:p w:rsidR="00123F68" w:rsidRPr="003B7FB2" w:rsidRDefault="00123F68" w:rsidP="00123F68">
      <w:pPr>
        <w:pStyle w:val="Heading1"/>
        <w:shd w:val="clear" w:color="auto" w:fill="002060"/>
        <w:spacing w:before="0" w:after="0"/>
        <w:rPr>
          <w:rFonts w:ascii="GHEA Grapalat" w:hAnsi="GHEA Grapalat" w:cs="Sylfaen"/>
          <w:color w:val="FFFFFF" w:themeColor="background1"/>
          <w:sz w:val="22"/>
          <w:szCs w:val="22"/>
          <w:lang w:val="hy-AM"/>
        </w:rPr>
      </w:pPr>
      <w:bookmarkStart w:id="23" w:name="_Toc125443425"/>
      <w:r w:rsidRPr="003B7FB2">
        <w:rPr>
          <w:rFonts w:ascii="GHEA Grapalat" w:hAnsi="GHEA Grapalat" w:cs="Sylfaen"/>
          <w:color w:val="FFFFFF" w:themeColor="background1"/>
          <w:sz w:val="22"/>
          <w:szCs w:val="22"/>
          <w:lang w:val="hy-AM"/>
        </w:rPr>
        <w:t>ՀԱՎԵԼՎԱԾՆԵՐ</w:t>
      </w:r>
      <w:bookmarkEnd w:id="23"/>
    </w:p>
    <w:p w:rsidR="00123F68" w:rsidRPr="003B7FB2" w:rsidRDefault="00123F68" w:rsidP="00123F68">
      <w:pPr>
        <w:pStyle w:val="Text"/>
        <w:spacing w:after="0"/>
        <w:ind w:firstLine="567"/>
        <w:rPr>
          <w:rFonts w:ascii="GHEA Grapalat" w:hAnsi="GHEA Grapalat"/>
          <w:i/>
          <w:kern w:val="16"/>
          <w:lang w:val="en-US"/>
        </w:rPr>
      </w:pPr>
    </w:p>
    <w:p w:rsidR="00C12EA0" w:rsidRPr="003B7FB2" w:rsidRDefault="00C12EA0">
      <w:pPr>
        <w:rPr>
          <w:rFonts w:ascii="GHEA Grapalat" w:hAnsi="GHEA Grapalat"/>
        </w:rPr>
      </w:pPr>
    </w:p>
    <w:sectPr w:rsidR="00C12EA0" w:rsidRPr="003B7FB2" w:rsidSect="00D55461">
      <w:headerReference w:type="default" r:id="rId8"/>
      <w:footerReference w:type="default" r:id="rId9"/>
      <w:pgSz w:w="11907" w:h="16840" w:code="9"/>
      <w:pgMar w:top="1440" w:right="1197"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47D" w:rsidRDefault="00DF047D" w:rsidP="00123F68">
      <w:r>
        <w:separator/>
      </w:r>
    </w:p>
  </w:endnote>
  <w:endnote w:type="continuationSeparator" w:id="0">
    <w:p w:rsidR="00DF047D" w:rsidRDefault="00DF047D" w:rsidP="0012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175" w:rsidRDefault="00E71175">
    <w:pPr>
      <w:pStyle w:val="Footer"/>
      <w:jc w:val="right"/>
    </w:pPr>
    <w:r>
      <w:fldChar w:fldCharType="begin"/>
    </w:r>
    <w:r>
      <w:instrText xml:space="preserve"> PAGE   \* MERGEFORMAT </w:instrText>
    </w:r>
    <w:r>
      <w:fldChar w:fldCharType="separate"/>
    </w:r>
    <w:r w:rsidR="004F1CBC">
      <w:rPr>
        <w:noProof/>
      </w:rPr>
      <w:t>27</w:t>
    </w:r>
    <w:r>
      <w:rPr>
        <w:noProof/>
      </w:rPr>
      <w:fldChar w:fldCharType="end"/>
    </w:r>
  </w:p>
  <w:p w:rsidR="00E71175" w:rsidRDefault="00E711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47D" w:rsidRDefault="00DF047D" w:rsidP="00123F68">
      <w:r>
        <w:separator/>
      </w:r>
    </w:p>
  </w:footnote>
  <w:footnote w:type="continuationSeparator" w:id="0">
    <w:p w:rsidR="00DF047D" w:rsidRDefault="00DF047D" w:rsidP="00123F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175" w:rsidRPr="00C24E65" w:rsidRDefault="00E71175" w:rsidP="00DD50CC">
    <w:pPr>
      <w:pStyle w:val="Header"/>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202</w:t>
    </w:r>
    <w:r>
      <w:rPr>
        <w:rFonts w:ascii="GHEA Grapalat" w:hAnsi="GHEA Grapalat"/>
        <w:i/>
        <w:iCs/>
        <w:color w:val="002060"/>
        <w:sz w:val="18"/>
        <w:szCs w:val="18"/>
      </w:rPr>
      <w:t>7</w:t>
    </w:r>
    <w:r w:rsidRPr="00C24E65">
      <w:rPr>
        <w:rFonts w:ascii="GHEA Grapalat" w:hAnsi="GHEA Grapalat"/>
        <w:i/>
        <w:iCs/>
        <w:color w:val="002060"/>
        <w:sz w:val="18"/>
        <w:szCs w:val="18"/>
        <w:lang w:val="hy-AM"/>
      </w:rPr>
      <w:t>-202</w:t>
    </w:r>
    <w:r>
      <w:rPr>
        <w:rFonts w:ascii="GHEA Grapalat" w:hAnsi="GHEA Grapalat"/>
        <w:i/>
        <w:iCs/>
        <w:color w:val="002060"/>
        <w:sz w:val="18"/>
        <w:szCs w:val="18"/>
      </w:rPr>
      <w:t>9</w:t>
    </w:r>
    <w:r w:rsidRPr="00C24E65">
      <w:rPr>
        <w:rFonts w:ascii="GHEA Grapalat" w:hAnsi="GHEA Grapalat"/>
        <w:i/>
        <w:iCs/>
        <w:color w:val="002060"/>
        <w:sz w:val="18"/>
        <w:szCs w:val="18"/>
        <w:lang w:val="hy-AM"/>
      </w:rPr>
      <w:t xml:space="preserve"> </w:t>
    </w:r>
    <w:r w:rsidRPr="00C24E65">
      <w:rPr>
        <w:rFonts w:ascii="GHEA Grapalat" w:hAnsi="GHEA Grapalat"/>
        <w:i/>
        <w:iCs/>
        <w:color w:val="002060"/>
        <w:sz w:val="18"/>
        <w:szCs w:val="18"/>
      </w:rPr>
      <w:t>թթ</w:t>
    </w:r>
    <w:r>
      <w:rPr>
        <w:rFonts w:ascii="GHEA Grapalat" w:hAnsi="GHEA Grapalat"/>
        <w:i/>
        <w:iCs/>
        <w:color w:val="002060"/>
        <w:sz w:val="18"/>
        <w:szCs w:val="18"/>
        <w:lang w:val="hy-AM"/>
      </w:rPr>
      <w:t>.</w:t>
    </w:r>
    <w:r w:rsidRPr="00C24E65">
      <w:rPr>
        <w:rFonts w:ascii="GHEA Grapalat" w:hAnsi="GHEA Grapalat"/>
        <w:i/>
        <w:iCs/>
        <w:color w:val="002060"/>
        <w:sz w:val="18"/>
        <w:szCs w:val="18"/>
      </w:rPr>
      <w:t xml:space="preserve"> պետական ՄԺԾԾ և </w:t>
    </w:r>
    <w:r>
      <w:rPr>
        <w:rFonts w:ascii="GHEA Grapalat" w:hAnsi="GHEA Grapalat"/>
        <w:i/>
        <w:iCs/>
        <w:color w:val="002060"/>
        <w:sz w:val="18"/>
        <w:szCs w:val="18"/>
        <w:lang w:val="hy-AM"/>
      </w:rPr>
      <w:t xml:space="preserve">ՀՀ </w:t>
    </w:r>
    <w:r w:rsidRPr="00BE3953">
      <w:rPr>
        <w:rFonts w:ascii="GHEA Grapalat" w:hAnsi="GHEA Grapalat"/>
        <w:i/>
        <w:iCs/>
        <w:color w:val="002060"/>
        <w:sz w:val="18"/>
        <w:szCs w:val="18"/>
        <w:lang w:val="hy-AM"/>
      </w:rPr>
      <w:t>202</w:t>
    </w:r>
    <w:r>
      <w:rPr>
        <w:rFonts w:ascii="GHEA Grapalat" w:hAnsi="GHEA Grapalat"/>
        <w:i/>
        <w:iCs/>
        <w:color w:val="002060"/>
        <w:sz w:val="18"/>
        <w:szCs w:val="18"/>
      </w:rPr>
      <w:t>7</w:t>
    </w:r>
    <w:r w:rsidRPr="00BE3953">
      <w:rPr>
        <w:rFonts w:ascii="GHEA Grapalat" w:hAnsi="GHEA Grapalat"/>
        <w:i/>
        <w:iCs/>
        <w:color w:val="002060"/>
        <w:sz w:val="18"/>
        <w:szCs w:val="18"/>
      </w:rPr>
      <w:t>թ</w:t>
    </w:r>
    <w:r>
      <w:rPr>
        <w:rFonts w:ascii="GHEA Grapalat" w:hAnsi="GHEA Grapalat"/>
        <w:i/>
        <w:iCs/>
        <w:color w:val="002060"/>
        <w:sz w:val="18"/>
        <w:szCs w:val="18"/>
        <w:lang w:val="hy-AM"/>
      </w:rPr>
      <w:t>.</w:t>
    </w:r>
    <w:r w:rsidRPr="00BE3953">
      <w:rPr>
        <w:rFonts w:ascii="GHEA Grapalat" w:hAnsi="GHEA Grapalat"/>
        <w:i/>
        <w:iCs/>
        <w:color w:val="002060"/>
        <w:sz w:val="18"/>
        <w:szCs w:val="18"/>
      </w:rPr>
      <w:t xml:space="preserve"> պետական բյուջեի</w:t>
    </w:r>
    <w:r w:rsidRPr="00C24E65">
      <w:rPr>
        <w:rFonts w:ascii="GHEA Grapalat" w:hAnsi="GHEA Grapalat"/>
        <w:i/>
        <w:iCs/>
        <w:color w:val="002060"/>
        <w:sz w:val="18"/>
        <w:szCs w:val="18"/>
      </w:rPr>
      <w:t xml:space="preserve"> նախագ</w:t>
    </w:r>
    <w:r>
      <w:rPr>
        <w:rFonts w:ascii="GHEA Grapalat" w:hAnsi="GHEA Grapalat"/>
        <w:i/>
        <w:iCs/>
        <w:color w:val="002060"/>
        <w:sz w:val="18"/>
        <w:szCs w:val="18"/>
        <w:lang w:val="hy-AM"/>
      </w:rPr>
      <w:t>ծ</w:t>
    </w:r>
    <w:r w:rsidRPr="00C24E65">
      <w:rPr>
        <w:rFonts w:ascii="GHEA Grapalat" w:hAnsi="GHEA Grapalat"/>
        <w:i/>
        <w:iCs/>
        <w:color w:val="002060"/>
        <w:sz w:val="18"/>
        <w:szCs w:val="18"/>
      </w:rPr>
      <w:t>երի մշակման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rsidR="00E71175" w:rsidRPr="00C24E65" w:rsidRDefault="004F1CBC" w:rsidP="00DD50CC">
    <w:pPr>
      <w:pStyle w:val="Header"/>
      <w:rPr>
        <w:rFonts w:ascii="GHEA Grapalat" w:hAnsi="GHEA Grapalat"/>
        <w:i/>
        <w:iCs/>
        <w:sz w:val="18"/>
        <w:szCs w:val="18"/>
        <w:lang w:val="ru-RU"/>
      </w:rPr>
    </w:pPr>
    <w:r>
      <w:rPr>
        <w:rFonts w:ascii="GHEA Grapalat" w:hAnsi="GHEA Grapalat"/>
        <w:i/>
        <w:iCs/>
        <w:noProof/>
        <w:sz w:val="18"/>
        <w:szCs w:val="18"/>
      </w:rPr>
      <w:pict>
        <v:line id="Straight Connector 3" o:spid="_x0000_s2049" style="position:absolute;z-index:251659264;visibility:visible;mso-width-relative:margin;mso-height-relative:margin" from="2.55pt,.55pt" to="452.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" strokecolor="#002060" strokeweight="1pt">
          <v:stroke joinstyle="miter"/>
        </v:lin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01727E5"/>
    <w:multiLevelType w:val="hybridMultilevel"/>
    <w:tmpl w:val="8CE017B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61E6BB1"/>
    <w:multiLevelType w:val="multilevel"/>
    <w:tmpl w:val="4596E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45687"/>
    <w:multiLevelType w:val="hybridMultilevel"/>
    <w:tmpl w:val="9B56C67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44BF3"/>
    <w:multiLevelType w:val="multilevel"/>
    <w:tmpl w:val="EDD2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955DE6"/>
    <w:multiLevelType w:val="multilevel"/>
    <w:tmpl w:val="3016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C60FF2"/>
    <w:multiLevelType w:val="hybridMultilevel"/>
    <w:tmpl w:val="7B30426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64E26"/>
    <w:multiLevelType w:val="multilevel"/>
    <w:tmpl w:val="9ACE4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A323E"/>
    <w:multiLevelType w:val="multilevel"/>
    <w:tmpl w:val="7D36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7F7FB9"/>
    <w:multiLevelType w:val="multilevel"/>
    <w:tmpl w:val="73ACF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35501"/>
    <w:multiLevelType w:val="multilevel"/>
    <w:tmpl w:val="9E9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787855"/>
    <w:multiLevelType w:val="multilevel"/>
    <w:tmpl w:val="58C0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696D89"/>
    <w:multiLevelType w:val="hybridMultilevel"/>
    <w:tmpl w:val="7AF8E662"/>
    <w:lvl w:ilvl="0" w:tplc="6C8482BA">
      <w:numFmt w:val="bullet"/>
      <w:lvlText w:val="-"/>
      <w:lvlJc w:val="left"/>
      <w:pPr>
        <w:ind w:left="1260" w:hanging="360"/>
      </w:pPr>
      <w:rPr>
        <w:rFonts w:ascii="GHEA Grapalat" w:eastAsia="Times New Roma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5F6536"/>
    <w:multiLevelType w:val="multilevel"/>
    <w:tmpl w:val="0E12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F8552A"/>
    <w:multiLevelType w:val="multilevel"/>
    <w:tmpl w:val="FEF4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C819BF"/>
    <w:multiLevelType w:val="multilevel"/>
    <w:tmpl w:val="C592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B22006"/>
    <w:multiLevelType w:val="multilevel"/>
    <w:tmpl w:val="6200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B956C5"/>
    <w:multiLevelType w:val="multilevel"/>
    <w:tmpl w:val="2D4C2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6A1518"/>
    <w:multiLevelType w:val="hybridMultilevel"/>
    <w:tmpl w:val="29E48120"/>
    <w:lvl w:ilvl="0" w:tplc="49768672">
      <w:start w:val="3"/>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91D3A13"/>
    <w:multiLevelType w:val="hybridMultilevel"/>
    <w:tmpl w:val="5CD0F4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ABE4D30"/>
    <w:multiLevelType w:val="multilevel"/>
    <w:tmpl w:val="BA4A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C91DF5"/>
    <w:multiLevelType w:val="multilevel"/>
    <w:tmpl w:val="11B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576AC5"/>
    <w:multiLevelType w:val="hybridMultilevel"/>
    <w:tmpl w:val="5374FCEE"/>
    <w:lvl w:ilvl="0" w:tplc="F1C0FE6C">
      <w:start w:val="1"/>
      <w:numFmt w:val="decimal"/>
      <w:lvlText w:val="%1)"/>
      <w:lvlJc w:val="left"/>
      <w:pPr>
        <w:ind w:left="789" w:hanging="360"/>
      </w:pPr>
      <w:rPr>
        <w:rFonts w:ascii="GHEA Grapalat" w:eastAsia="Calibri" w:hAnsi="GHEA Grapalat" w:cs="Times New Roman"/>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4" w15:restartNumberingAfterBreak="0">
    <w:nsid w:val="3E1A35D6"/>
    <w:multiLevelType w:val="multilevel"/>
    <w:tmpl w:val="1B061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434748"/>
    <w:multiLevelType w:val="hybridMultilevel"/>
    <w:tmpl w:val="B8C87C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E927055"/>
    <w:multiLevelType w:val="multilevel"/>
    <w:tmpl w:val="584CB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7E37CB"/>
    <w:multiLevelType w:val="multilevel"/>
    <w:tmpl w:val="547A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EA71D2"/>
    <w:multiLevelType w:val="hybridMultilevel"/>
    <w:tmpl w:val="99B2E6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594F6724"/>
    <w:multiLevelType w:val="multilevel"/>
    <w:tmpl w:val="1E94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BC14FB"/>
    <w:multiLevelType w:val="multilevel"/>
    <w:tmpl w:val="1FE4B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6777BA"/>
    <w:multiLevelType w:val="multilevel"/>
    <w:tmpl w:val="D8142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F3477C"/>
    <w:multiLevelType w:val="hybridMultilevel"/>
    <w:tmpl w:val="630C1E96"/>
    <w:lvl w:ilvl="0" w:tplc="C50A832A">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D41037B"/>
    <w:multiLevelType w:val="multilevel"/>
    <w:tmpl w:val="816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2"/>
  </w:num>
  <w:num w:numId="4">
    <w:abstractNumId w:val="33"/>
  </w:num>
  <w:num w:numId="5">
    <w:abstractNumId w:val="19"/>
  </w:num>
  <w:num w:numId="6">
    <w:abstractNumId w:val="4"/>
  </w:num>
  <w:num w:numId="7">
    <w:abstractNumId w:val="16"/>
  </w:num>
  <w:num w:numId="8">
    <w:abstractNumId w:val="22"/>
  </w:num>
  <w:num w:numId="9">
    <w:abstractNumId w:val="6"/>
  </w:num>
  <w:num w:numId="10">
    <w:abstractNumId w:val="31"/>
  </w:num>
  <w:num w:numId="11">
    <w:abstractNumId w:val="26"/>
  </w:num>
  <w:num w:numId="12">
    <w:abstractNumId w:val="11"/>
  </w:num>
  <w:num w:numId="13">
    <w:abstractNumId w:val="30"/>
  </w:num>
  <w:num w:numId="14">
    <w:abstractNumId w:val="8"/>
  </w:num>
  <w:num w:numId="15">
    <w:abstractNumId w:val="15"/>
  </w:num>
  <w:num w:numId="16">
    <w:abstractNumId w:val="17"/>
  </w:num>
  <w:num w:numId="17">
    <w:abstractNumId w:val="23"/>
  </w:num>
  <w:num w:numId="18">
    <w:abstractNumId w:val="28"/>
  </w:num>
  <w:num w:numId="19">
    <w:abstractNumId w:val="7"/>
  </w:num>
  <w:num w:numId="20">
    <w:abstractNumId w:val="13"/>
  </w:num>
  <w:num w:numId="21">
    <w:abstractNumId w:val="2"/>
  </w:num>
  <w:num w:numId="22">
    <w:abstractNumId w:val="20"/>
  </w:num>
  <w:num w:numId="23">
    <w:abstractNumId w:val="25"/>
  </w:num>
  <w:num w:numId="24">
    <w:abstractNumId w:val="34"/>
  </w:num>
  <w:num w:numId="25">
    <w:abstractNumId w:val="10"/>
  </w:num>
  <w:num w:numId="26">
    <w:abstractNumId w:val="27"/>
  </w:num>
  <w:num w:numId="27">
    <w:abstractNumId w:val="5"/>
  </w:num>
  <w:num w:numId="28">
    <w:abstractNumId w:val="18"/>
  </w:num>
  <w:num w:numId="29">
    <w:abstractNumId w:val="14"/>
  </w:num>
  <w:num w:numId="30">
    <w:abstractNumId w:val="12"/>
  </w:num>
  <w:num w:numId="31">
    <w:abstractNumId w:val="24"/>
  </w:num>
  <w:num w:numId="32">
    <w:abstractNumId w:val="3"/>
  </w:num>
  <w:num w:numId="33">
    <w:abstractNumId w:val="29"/>
  </w:num>
  <w:num w:numId="34">
    <w:abstractNumId w:val="9"/>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62186"/>
    <w:rsid w:val="00003B58"/>
    <w:rsid w:val="00021B21"/>
    <w:rsid w:val="00027CB2"/>
    <w:rsid w:val="00042D20"/>
    <w:rsid w:val="00085794"/>
    <w:rsid w:val="00090AAB"/>
    <w:rsid w:val="000961F6"/>
    <w:rsid w:val="000A69EC"/>
    <w:rsid w:val="000B0542"/>
    <w:rsid w:val="000B39B7"/>
    <w:rsid w:val="000B478C"/>
    <w:rsid w:val="000D72A1"/>
    <w:rsid w:val="000F37F6"/>
    <w:rsid w:val="00100D14"/>
    <w:rsid w:val="001052FE"/>
    <w:rsid w:val="00123F68"/>
    <w:rsid w:val="001446A0"/>
    <w:rsid w:val="00144EFC"/>
    <w:rsid w:val="00147B50"/>
    <w:rsid w:val="00161807"/>
    <w:rsid w:val="0016531B"/>
    <w:rsid w:val="00166C2F"/>
    <w:rsid w:val="00166D1D"/>
    <w:rsid w:val="00166DCE"/>
    <w:rsid w:val="001A5DC7"/>
    <w:rsid w:val="001A758C"/>
    <w:rsid w:val="001B68CF"/>
    <w:rsid w:val="001B7AC3"/>
    <w:rsid w:val="001D1086"/>
    <w:rsid w:val="001F035F"/>
    <w:rsid w:val="00260847"/>
    <w:rsid w:val="00262668"/>
    <w:rsid w:val="00271394"/>
    <w:rsid w:val="0029056B"/>
    <w:rsid w:val="002A1E8E"/>
    <w:rsid w:val="002A2F80"/>
    <w:rsid w:val="002A4F06"/>
    <w:rsid w:val="002B05F7"/>
    <w:rsid w:val="002B21B6"/>
    <w:rsid w:val="002B3427"/>
    <w:rsid w:val="002C206A"/>
    <w:rsid w:val="002F25B1"/>
    <w:rsid w:val="00302E18"/>
    <w:rsid w:val="00312462"/>
    <w:rsid w:val="003133C9"/>
    <w:rsid w:val="00326CCC"/>
    <w:rsid w:val="0033653F"/>
    <w:rsid w:val="00337B06"/>
    <w:rsid w:val="003515FF"/>
    <w:rsid w:val="00380EF9"/>
    <w:rsid w:val="0038326C"/>
    <w:rsid w:val="003B0924"/>
    <w:rsid w:val="003B46E1"/>
    <w:rsid w:val="003B7FB2"/>
    <w:rsid w:val="003E226C"/>
    <w:rsid w:val="003F0D89"/>
    <w:rsid w:val="004054B1"/>
    <w:rsid w:val="00406F8F"/>
    <w:rsid w:val="00416439"/>
    <w:rsid w:val="004202F7"/>
    <w:rsid w:val="004252AD"/>
    <w:rsid w:val="00432598"/>
    <w:rsid w:val="00437656"/>
    <w:rsid w:val="004613FD"/>
    <w:rsid w:val="00466A04"/>
    <w:rsid w:val="00470459"/>
    <w:rsid w:val="00482B92"/>
    <w:rsid w:val="00483337"/>
    <w:rsid w:val="00484DF5"/>
    <w:rsid w:val="00490136"/>
    <w:rsid w:val="004A11A7"/>
    <w:rsid w:val="004B78DD"/>
    <w:rsid w:val="004D0CF5"/>
    <w:rsid w:val="004D30FD"/>
    <w:rsid w:val="004E2039"/>
    <w:rsid w:val="004E5B39"/>
    <w:rsid w:val="004F1CBC"/>
    <w:rsid w:val="005027AB"/>
    <w:rsid w:val="005048A9"/>
    <w:rsid w:val="005130D4"/>
    <w:rsid w:val="00515A21"/>
    <w:rsid w:val="00550BB4"/>
    <w:rsid w:val="00560870"/>
    <w:rsid w:val="005663BF"/>
    <w:rsid w:val="00570D15"/>
    <w:rsid w:val="00574878"/>
    <w:rsid w:val="00574DD9"/>
    <w:rsid w:val="005772F9"/>
    <w:rsid w:val="00581C97"/>
    <w:rsid w:val="005845E5"/>
    <w:rsid w:val="00595E1D"/>
    <w:rsid w:val="005B0B6F"/>
    <w:rsid w:val="005E37AE"/>
    <w:rsid w:val="005F3492"/>
    <w:rsid w:val="00605F02"/>
    <w:rsid w:val="006118C0"/>
    <w:rsid w:val="00623E69"/>
    <w:rsid w:val="006343A7"/>
    <w:rsid w:val="00637E82"/>
    <w:rsid w:val="00643E73"/>
    <w:rsid w:val="006472E2"/>
    <w:rsid w:val="00661D8C"/>
    <w:rsid w:val="006714B1"/>
    <w:rsid w:val="006B7062"/>
    <w:rsid w:val="006D04A4"/>
    <w:rsid w:val="006D3DBA"/>
    <w:rsid w:val="006E6011"/>
    <w:rsid w:val="006E6547"/>
    <w:rsid w:val="00706F53"/>
    <w:rsid w:val="007107AF"/>
    <w:rsid w:val="007313B1"/>
    <w:rsid w:val="007336EB"/>
    <w:rsid w:val="00750CA8"/>
    <w:rsid w:val="0075755F"/>
    <w:rsid w:val="00761AB8"/>
    <w:rsid w:val="00762186"/>
    <w:rsid w:val="00767A5E"/>
    <w:rsid w:val="007875B9"/>
    <w:rsid w:val="007966AC"/>
    <w:rsid w:val="007B0C38"/>
    <w:rsid w:val="007C40F4"/>
    <w:rsid w:val="007D3537"/>
    <w:rsid w:val="007E1E51"/>
    <w:rsid w:val="007E784E"/>
    <w:rsid w:val="007E7A8F"/>
    <w:rsid w:val="007E7FDE"/>
    <w:rsid w:val="00861A96"/>
    <w:rsid w:val="00862F7D"/>
    <w:rsid w:val="00871F63"/>
    <w:rsid w:val="00873BD1"/>
    <w:rsid w:val="00882EF6"/>
    <w:rsid w:val="008A7CC6"/>
    <w:rsid w:val="008F3CE8"/>
    <w:rsid w:val="00904791"/>
    <w:rsid w:val="0091221B"/>
    <w:rsid w:val="00914309"/>
    <w:rsid w:val="00920B44"/>
    <w:rsid w:val="00952C1F"/>
    <w:rsid w:val="0099003E"/>
    <w:rsid w:val="0099138C"/>
    <w:rsid w:val="00992500"/>
    <w:rsid w:val="009A6A81"/>
    <w:rsid w:val="009C02F1"/>
    <w:rsid w:val="009D1696"/>
    <w:rsid w:val="009D7C35"/>
    <w:rsid w:val="009E41F2"/>
    <w:rsid w:val="009F2F3D"/>
    <w:rsid w:val="00A2419C"/>
    <w:rsid w:val="00A26BB8"/>
    <w:rsid w:val="00A30608"/>
    <w:rsid w:val="00A34106"/>
    <w:rsid w:val="00A35A88"/>
    <w:rsid w:val="00A379B2"/>
    <w:rsid w:val="00A638AE"/>
    <w:rsid w:val="00A72EFA"/>
    <w:rsid w:val="00A85A0E"/>
    <w:rsid w:val="00A85EC5"/>
    <w:rsid w:val="00A866E9"/>
    <w:rsid w:val="00A94541"/>
    <w:rsid w:val="00A97A71"/>
    <w:rsid w:val="00AB614C"/>
    <w:rsid w:val="00AB7BBD"/>
    <w:rsid w:val="00AC5E6C"/>
    <w:rsid w:val="00AC6FE7"/>
    <w:rsid w:val="00B033D7"/>
    <w:rsid w:val="00B06A78"/>
    <w:rsid w:val="00B15650"/>
    <w:rsid w:val="00B21B96"/>
    <w:rsid w:val="00B21CE4"/>
    <w:rsid w:val="00B55EFB"/>
    <w:rsid w:val="00B67573"/>
    <w:rsid w:val="00B67B20"/>
    <w:rsid w:val="00B82E37"/>
    <w:rsid w:val="00B92908"/>
    <w:rsid w:val="00B93F87"/>
    <w:rsid w:val="00B95C24"/>
    <w:rsid w:val="00B96FC4"/>
    <w:rsid w:val="00BA4325"/>
    <w:rsid w:val="00BB3967"/>
    <w:rsid w:val="00BC0D12"/>
    <w:rsid w:val="00BD7395"/>
    <w:rsid w:val="00BF425A"/>
    <w:rsid w:val="00C0268E"/>
    <w:rsid w:val="00C12EA0"/>
    <w:rsid w:val="00C15E59"/>
    <w:rsid w:val="00C214F1"/>
    <w:rsid w:val="00C27FF6"/>
    <w:rsid w:val="00C40958"/>
    <w:rsid w:val="00C432D0"/>
    <w:rsid w:val="00C54484"/>
    <w:rsid w:val="00C61B2A"/>
    <w:rsid w:val="00C736CD"/>
    <w:rsid w:val="00C74E54"/>
    <w:rsid w:val="00C752B6"/>
    <w:rsid w:val="00C76BA2"/>
    <w:rsid w:val="00C9728E"/>
    <w:rsid w:val="00CC3B16"/>
    <w:rsid w:val="00CE27D2"/>
    <w:rsid w:val="00CE7CDB"/>
    <w:rsid w:val="00CF5022"/>
    <w:rsid w:val="00CF764A"/>
    <w:rsid w:val="00D057B5"/>
    <w:rsid w:val="00D10832"/>
    <w:rsid w:val="00D11C1B"/>
    <w:rsid w:val="00D11C9B"/>
    <w:rsid w:val="00D2023E"/>
    <w:rsid w:val="00D55461"/>
    <w:rsid w:val="00D754F9"/>
    <w:rsid w:val="00D77BAD"/>
    <w:rsid w:val="00D812C5"/>
    <w:rsid w:val="00D8291F"/>
    <w:rsid w:val="00D82B2A"/>
    <w:rsid w:val="00D83225"/>
    <w:rsid w:val="00D97A7A"/>
    <w:rsid w:val="00DA1718"/>
    <w:rsid w:val="00DA3BB6"/>
    <w:rsid w:val="00DC6D10"/>
    <w:rsid w:val="00DD45A4"/>
    <w:rsid w:val="00DD50CC"/>
    <w:rsid w:val="00DD74B9"/>
    <w:rsid w:val="00DF047D"/>
    <w:rsid w:val="00DF0F6A"/>
    <w:rsid w:val="00DF21E3"/>
    <w:rsid w:val="00DF22E4"/>
    <w:rsid w:val="00DF6D91"/>
    <w:rsid w:val="00E0624D"/>
    <w:rsid w:val="00E07E84"/>
    <w:rsid w:val="00E116A8"/>
    <w:rsid w:val="00E31314"/>
    <w:rsid w:val="00E421DF"/>
    <w:rsid w:val="00E516DA"/>
    <w:rsid w:val="00E61611"/>
    <w:rsid w:val="00E67AB9"/>
    <w:rsid w:val="00E71175"/>
    <w:rsid w:val="00E76013"/>
    <w:rsid w:val="00E830FF"/>
    <w:rsid w:val="00EA7F5C"/>
    <w:rsid w:val="00EB00B8"/>
    <w:rsid w:val="00EB2087"/>
    <w:rsid w:val="00EB5B2C"/>
    <w:rsid w:val="00EB6C4E"/>
    <w:rsid w:val="00EC2724"/>
    <w:rsid w:val="00ED23CE"/>
    <w:rsid w:val="00EE53FE"/>
    <w:rsid w:val="00F13B5A"/>
    <w:rsid w:val="00F17743"/>
    <w:rsid w:val="00F56C3C"/>
    <w:rsid w:val="00F71139"/>
    <w:rsid w:val="00F82A2F"/>
    <w:rsid w:val="00FA3DA9"/>
    <w:rsid w:val="00FB1DF6"/>
    <w:rsid w:val="00FB2145"/>
    <w:rsid w:val="00FE3741"/>
    <w:rsid w:val="00FF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913680"/>
  <w15:docId w15:val="{691E27B1-E4EC-49D5-AD87-F49913A7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F68"/>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123F68"/>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123F68"/>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123F68"/>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123F68"/>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123F68"/>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123F68"/>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123F68"/>
    <w:pPr>
      <w:spacing w:before="240" w:after="60"/>
      <w:outlineLvl w:val="6"/>
    </w:pPr>
    <w:rPr>
      <w:rFonts w:ascii="Calibri" w:hAnsi="Calibri"/>
    </w:rPr>
  </w:style>
  <w:style w:type="paragraph" w:styleId="Heading8">
    <w:name w:val="heading 8"/>
    <w:basedOn w:val="Normal"/>
    <w:next w:val="Normal"/>
    <w:link w:val="Heading8Char"/>
    <w:qFormat/>
    <w:rsid w:val="00123F68"/>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123F68"/>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123F68"/>
    <w:rPr>
      <w:rFonts w:ascii="Cambria" w:eastAsia="Times New Roman" w:hAnsi="Cambria" w:cs="Times New Roman"/>
      <w:b/>
      <w:bCs/>
      <w:kern w:val="32"/>
      <w:sz w:val="32"/>
      <w:szCs w:val="32"/>
    </w:rPr>
  </w:style>
  <w:style w:type="paragraph" w:customStyle="1" w:styleId="Text">
    <w:name w:val="Text"/>
    <w:basedOn w:val="Normal"/>
    <w:rsid w:val="00123F68"/>
    <w:pPr>
      <w:overflowPunct w:val="0"/>
      <w:autoSpaceDE w:val="0"/>
      <w:autoSpaceDN w:val="0"/>
      <w:adjustRightInd w:val="0"/>
      <w:spacing w:after="220"/>
      <w:jc w:val="both"/>
      <w:textAlignment w:val="baseline"/>
    </w:pPr>
    <w:rPr>
      <w:sz w:val="22"/>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123F68"/>
    <w:rPr>
      <w:rFonts w:ascii="Times New Roman" w:eastAsia="Times New Roman" w:hAnsi="Times New Roman" w:cs="Times New Roman"/>
      <w:b/>
      <w:sz w:val="24"/>
      <w:szCs w:val="20"/>
      <w:lang w:val="en-GB"/>
    </w:rPr>
  </w:style>
  <w:style w:type="character" w:customStyle="1" w:styleId="Heading2Char">
    <w:name w:val="Heading 2 Char"/>
    <w:aliases w:val="Paranum Char"/>
    <w:basedOn w:val="DefaultParagraphFont"/>
    <w:link w:val="Heading2"/>
    <w:rsid w:val="00123F68"/>
    <w:rPr>
      <w:rFonts w:ascii="Times New Roman" w:eastAsia="Times New Roman" w:hAnsi="Times New Roman" w:cs="Times New Roman"/>
      <w:b/>
      <w:sz w:val="28"/>
      <w:szCs w:val="20"/>
      <w:lang w:val="en-GB"/>
    </w:rPr>
  </w:style>
  <w:style w:type="character" w:customStyle="1" w:styleId="Heading4Char">
    <w:name w:val="Heading 4 Char"/>
    <w:aliases w:val="Centred Char"/>
    <w:basedOn w:val="DefaultParagraphFont"/>
    <w:link w:val="Heading4"/>
    <w:rsid w:val="00123F68"/>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123F68"/>
    <w:rPr>
      <w:rFonts w:ascii="Times New Roman" w:eastAsia="Times New Roman" w:hAnsi="Times New Roman" w:cs="Times New Roman"/>
      <w:szCs w:val="20"/>
      <w:lang w:val="en-GB"/>
    </w:rPr>
  </w:style>
  <w:style w:type="character" w:customStyle="1" w:styleId="Heading7Char">
    <w:name w:val="Heading 7 Char"/>
    <w:basedOn w:val="DefaultParagraphFont"/>
    <w:link w:val="Heading7"/>
    <w:rsid w:val="00123F68"/>
    <w:rPr>
      <w:rFonts w:ascii="Calibri" w:eastAsia="Times New Roman" w:hAnsi="Calibri" w:cs="Times New Roman"/>
      <w:sz w:val="24"/>
      <w:szCs w:val="24"/>
    </w:rPr>
  </w:style>
  <w:style w:type="character" w:customStyle="1" w:styleId="Heading6Char">
    <w:name w:val="Heading 6 Char"/>
    <w:basedOn w:val="DefaultParagraphFont"/>
    <w:link w:val="Heading6"/>
    <w:rsid w:val="00123F68"/>
    <w:rPr>
      <w:rFonts w:ascii="Times New Roman" w:eastAsia="Times New Roman" w:hAnsi="Times New Roman" w:cs="Times New Roman"/>
      <w:sz w:val="36"/>
      <w:szCs w:val="20"/>
      <w:lang w:val="en-GB"/>
    </w:rPr>
  </w:style>
  <w:style w:type="character" w:customStyle="1" w:styleId="Heading8Char">
    <w:name w:val="Heading 8 Char"/>
    <w:basedOn w:val="DefaultParagraphFont"/>
    <w:link w:val="Heading8"/>
    <w:rsid w:val="00123F68"/>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123F68"/>
    <w:rPr>
      <w:rFonts w:ascii="Times New Roman" w:eastAsia="Times New Roman" w:hAnsi="Times New Roman" w:cs="Times New Roman"/>
      <w:szCs w:val="20"/>
      <w:lang w:val="en-GB"/>
    </w:rPr>
  </w:style>
  <w:style w:type="paragraph" w:styleId="BalloonText">
    <w:name w:val="Balloon Text"/>
    <w:basedOn w:val="Normal"/>
    <w:link w:val="BalloonTextChar"/>
    <w:rsid w:val="00123F68"/>
    <w:rPr>
      <w:rFonts w:ascii="Tahoma" w:hAnsi="Tahoma"/>
      <w:sz w:val="16"/>
      <w:szCs w:val="16"/>
    </w:rPr>
  </w:style>
  <w:style w:type="character" w:customStyle="1" w:styleId="BalloonTextChar">
    <w:name w:val="Balloon Text Char"/>
    <w:basedOn w:val="DefaultParagraphFont"/>
    <w:link w:val="BalloonText"/>
    <w:rsid w:val="00123F68"/>
    <w:rPr>
      <w:rFonts w:ascii="Tahoma" w:eastAsia="Times New Roman" w:hAnsi="Tahoma" w:cs="Times New Roman"/>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123F68"/>
    <w:pPr>
      <w:spacing w:before="100" w:beforeAutospacing="1" w:after="100" w:afterAutospacing="1"/>
    </w:p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2F25B1"/>
    <w:rPr>
      <w:rFonts w:ascii="Times New Roman" w:eastAsia="Times New Roman" w:hAnsi="Times New Roman" w:cs="Times New Roman"/>
      <w:sz w:val="24"/>
      <w:szCs w:val="24"/>
    </w:rPr>
  </w:style>
  <w:style w:type="character" w:styleId="Strong">
    <w:name w:val="Strong"/>
    <w:uiPriority w:val="22"/>
    <w:qFormat/>
    <w:rsid w:val="00123F68"/>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123F68"/>
    <w:pPr>
      <w:jc w:val="both"/>
    </w:pPr>
    <w:rPr>
      <w:rFonts w:ascii="GHEA Grapalat" w:hAnsi="GHEA Grapalat"/>
      <w:i/>
      <w:sz w:val="16"/>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123F68"/>
    <w:rPr>
      <w:rFonts w:ascii="GHEA Grapalat" w:eastAsia="Times New Roman" w:hAnsi="GHEA Grapalat" w:cs="Times New Roman"/>
      <w:i/>
      <w:sz w:val="16"/>
      <w:szCs w:val="20"/>
    </w:rPr>
  </w:style>
  <w:style w:type="character" w:customStyle="1" w:styleId="FootnoteTextChar">
    <w:name w:val="Footnote Text Char"/>
    <w:basedOn w:val="DefaultParagraphFont"/>
    <w:uiPriority w:val="99"/>
    <w:semiHidden/>
    <w:rsid w:val="00123F68"/>
    <w:rPr>
      <w:rFonts w:ascii="Times New Roman" w:eastAsia="Times New Roman" w:hAnsi="Times New Rom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123F68"/>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123F68"/>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123F68"/>
    <w:rPr>
      <w:rFonts w:ascii="GHEA Grapalat" w:eastAsia="Times New Roman" w:hAnsi="GHEA Grapalat" w:cs="Times New Roman"/>
      <w:b/>
      <w:bCs/>
      <w:spacing w:val="24"/>
      <w:kern w:val="28"/>
      <w:lang w:val="af-ZA"/>
    </w:rPr>
  </w:style>
  <w:style w:type="paragraph" w:styleId="Header">
    <w:name w:val="header"/>
    <w:aliases w:val="h,Header Char Char Char Char,Header Char Char Char,Header Char Char,Header Char Char Char Char Char Char Char Char Char Char,Header Char Char Char Char Char Char Char Char Char Char Char Char"/>
    <w:basedOn w:val="Normal"/>
    <w:link w:val="HeaderChar"/>
    <w:uiPriority w:val="99"/>
    <w:qFormat/>
    <w:rsid w:val="00123F68"/>
    <w:pPr>
      <w:tabs>
        <w:tab w:val="center" w:pos="4680"/>
        <w:tab w:val="right" w:pos="9360"/>
      </w:tabs>
    </w:pPr>
  </w:style>
  <w:style w:type="character" w:customStyle="1" w:styleId="HeaderChar">
    <w:name w:val="Header Char"/>
    <w:aliases w:val="h Char,Header Char Char Char Char Char,Header Char Char Char Char1,Header Char Char Char1,Header Char Char Char Char Char Char Char Char Char Char Char,Header Char Char Char Char Char Char Char Char Char Char Char Char Char"/>
    <w:basedOn w:val="DefaultParagraphFont"/>
    <w:link w:val="Header"/>
    <w:uiPriority w:val="99"/>
    <w:rsid w:val="00123F68"/>
    <w:rPr>
      <w:rFonts w:ascii="Times New Roman" w:eastAsia="Times New Roman" w:hAnsi="Times New Roman" w:cs="Times New Roman"/>
      <w:sz w:val="24"/>
      <w:szCs w:val="24"/>
    </w:rPr>
  </w:style>
  <w:style w:type="paragraph" w:styleId="Footer">
    <w:name w:val="footer"/>
    <w:basedOn w:val="Normal"/>
    <w:link w:val="FooterChar"/>
    <w:uiPriority w:val="99"/>
    <w:rsid w:val="00123F68"/>
    <w:pPr>
      <w:tabs>
        <w:tab w:val="center" w:pos="4680"/>
        <w:tab w:val="right" w:pos="9360"/>
      </w:tabs>
    </w:pPr>
  </w:style>
  <w:style w:type="character" w:customStyle="1" w:styleId="FooterChar">
    <w:name w:val="Footer Char"/>
    <w:basedOn w:val="DefaultParagraphFont"/>
    <w:link w:val="Footer"/>
    <w:uiPriority w:val="99"/>
    <w:rsid w:val="00123F68"/>
    <w:rPr>
      <w:rFonts w:ascii="Times New Roman" w:eastAsia="Times New Roman" w:hAnsi="Times New Roman" w:cs="Times New Roman"/>
      <w:sz w:val="24"/>
      <w:szCs w:val="24"/>
    </w:rPr>
  </w:style>
  <w:style w:type="paragraph" w:styleId="ListBullet">
    <w:name w:val="List Bullet"/>
    <w:basedOn w:val="Normal"/>
    <w:autoRedefine/>
    <w:rsid w:val="00123F68"/>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123F68"/>
    <w:pPr>
      <w:spacing w:line="360" w:lineRule="auto"/>
      <w:jc w:val="center"/>
    </w:pPr>
    <w:rPr>
      <w:rFonts w:ascii="Times Armenian" w:hAnsi="Times Armenian"/>
      <w:b/>
      <w:bCs/>
      <w:sz w:val="32"/>
      <w:lang w:val="fr-FR"/>
    </w:rPr>
  </w:style>
  <w:style w:type="character" w:customStyle="1" w:styleId="BodyText2Char">
    <w:name w:val="Body Text 2 Char"/>
    <w:basedOn w:val="DefaultParagraphFont"/>
    <w:link w:val="BodyText2"/>
    <w:rsid w:val="00123F68"/>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123F68"/>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123F68"/>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123F68"/>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basedOn w:val="DefaultParagraphFont"/>
    <w:link w:val="BodyTextIndent3"/>
    <w:rsid w:val="00123F68"/>
    <w:rPr>
      <w:rFonts w:ascii="Times Armenian" w:eastAsia="Times New Roman" w:hAnsi="Times Armenian" w:cs="Times New Roman"/>
      <w:color w:val="993300"/>
      <w:szCs w:val="24"/>
      <w:lang w:val="hy-AM"/>
    </w:rPr>
  </w:style>
  <w:style w:type="paragraph" w:styleId="BlockText">
    <w:name w:val="Block Text"/>
    <w:basedOn w:val="Normal"/>
    <w:rsid w:val="00123F68"/>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123F68"/>
    <w:rPr>
      <w:rFonts w:ascii="Courier New" w:hAnsi="Courier New"/>
      <w:sz w:val="20"/>
      <w:szCs w:val="20"/>
      <w:lang w:val="hy-AM"/>
    </w:rPr>
  </w:style>
  <w:style w:type="character" w:customStyle="1" w:styleId="PlainTextChar">
    <w:name w:val="Plain Text Char"/>
    <w:basedOn w:val="DefaultParagraphFont"/>
    <w:link w:val="PlainText"/>
    <w:rsid w:val="00123F68"/>
    <w:rPr>
      <w:rFonts w:ascii="Courier New" w:eastAsia="Times New Roman" w:hAnsi="Courier New" w:cs="Times New Roman"/>
      <w:sz w:val="20"/>
      <w:szCs w:val="20"/>
      <w:lang w:val="hy-AM"/>
    </w:rPr>
  </w:style>
  <w:style w:type="paragraph" w:styleId="BodyTextIndent">
    <w:name w:val="Body Text Indent"/>
    <w:basedOn w:val="Normal"/>
    <w:link w:val="BodyTextIndentChar"/>
    <w:rsid w:val="00123F68"/>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basedOn w:val="DefaultParagraphFont"/>
    <w:link w:val="BodyTextIndent"/>
    <w:rsid w:val="00123F68"/>
    <w:rPr>
      <w:rFonts w:ascii="Times LatArm" w:eastAsia="Times New Roman" w:hAnsi="Times LatArm" w:cs="Times New Roman"/>
      <w:szCs w:val="20"/>
      <w:lang w:val="en-GB"/>
    </w:rPr>
  </w:style>
  <w:style w:type="paragraph" w:customStyle="1" w:styleId="Tabletext">
    <w:name w:val="Tabletext"/>
    <w:basedOn w:val="Normal"/>
    <w:rsid w:val="00123F68"/>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123F68"/>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basedOn w:val="DefaultParagraphFont"/>
    <w:link w:val="BodyTextIndent2"/>
    <w:rsid w:val="00123F68"/>
    <w:rPr>
      <w:rFonts w:ascii="Times LatArm" w:eastAsia="Times New Roman" w:hAnsi="Times LatArm" w:cs="Times New Roman"/>
      <w:szCs w:val="20"/>
      <w:lang w:val="fr-FR"/>
    </w:rPr>
  </w:style>
  <w:style w:type="paragraph" w:customStyle="1" w:styleId="Graphic">
    <w:name w:val="Graphic"/>
    <w:basedOn w:val="Text"/>
    <w:rsid w:val="00123F68"/>
    <w:pPr>
      <w:keepNext/>
      <w:spacing w:after="130"/>
      <w:jc w:val="center"/>
    </w:pPr>
  </w:style>
  <w:style w:type="character" w:customStyle="1" w:styleId="FooterChar1">
    <w:name w:val="Footer Char1"/>
    <w:locked/>
    <w:rsid w:val="00123F68"/>
    <w:rPr>
      <w:sz w:val="22"/>
      <w:lang w:val="en-GB" w:eastAsia="en-US" w:bidi="ar-SA"/>
    </w:rPr>
  </w:style>
  <w:style w:type="paragraph" w:customStyle="1" w:styleId="Bullet">
    <w:name w:val="Bullet"/>
    <w:aliases w:val="bl,Bullet L1,bl1"/>
    <w:basedOn w:val="Normal"/>
    <w:rsid w:val="00123F68"/>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123F68"/>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123F68"/>
  </w:style>
  <w:style w:type="paragraph" w:styleId="Title">
    <w:name w:val="Title"/>
    <w:basedOn w:val="Normal"/>
    <w:link w:val="TitleChar"/>
    <w:qFormat/>
    <w:rsid w:val="00123F68"/>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123F68"/>
    <w:rPr>
      <w:rFonts w:ascii="Times Armenian" w:eastAsia="Times New Roman" w:hAnsi="Times Armenian" w:cs="Times New Roman"/>
      <w:b/>
      <w:bCs/>
      <w:szCs w:val="24"/>
    </w:rPr>
  </w:style>
  <w:style w:type="paragraph" w:styleId="ListBullet2">
    <w:name w:val="List Bullet 2"/>
    <w:basedOn w:val="Normal"/>
    <w:autoRedefine/>
    <w:rsid w:val="00123F68"/>
    <w:pPr>
      <w:numPr>
        <w:numId w:val="1"/>
      </w:numPr>
    </w:pPr>
    <w:rPr>
      <w:lang w:val="hy-AM"/>
    </w:rPr>
  </w:style>
  <w:style w:type="paragraph" w:styleId="ListContinue2">
    <w:name w:val="List Continue 2"/>
    <w:basedOn w:val="Normal"/>
    <w:rsid w:val="00123F68"/>
    <w:pPr>
      <w:spacing w:after="120"/>
      <w:ind w:left="720"/>
    </w:pPr>
    <w:rPr>
      <w:lang w:val="hy-AM"/>
    </w:rPr>
  </w:style>
  <w:style w:type="paragraph" w:customStyle="1" w:styleId="GlossaryHeader">
    <w:name w:val="Glossary Header"/>
    <w:next w:val="Normal"/>
    <w:rsid w:val="00123F68"/>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123F68"/>
    <w:pPr>
      <w:jc w:val="center"/>
    </w:pPr>
    <w:rPr>
      <w:rFonts w:ascii="Times Armenian" w:hAnsi="Times Armenian"/>
      <w:sz w:val="19"/>
      <w:lang w:val="it-IT"/>
    </w:rPr>
  </w:style>
  <w:style w:type="character" w:customStyle="1" w:styleId="BodyText3Char">
    <w:name w:val="Body Text 3 Char"/>
    <w:basedOn w:val="DefaultParagraphFont"/>
    <w:link w:val="BodyText3"/>
    <w:rsid w:val="00123F68"/>
    <w:rPr>
      <w:rFonts w:ascii="Times Armenian" w:eastAsia="Times New Roman" w:hAnsi="Times Armenian" w:cs="Times New Roman"/>
      <w:sz w:val="19"/>
      <w:szCs w:val="24"/>
      <w:lang w:val="it-IT"/>
    </w:rPr>
  </w:style>
  <w:style w:type="paragraph" w:customStyle="1" w:styleId="CaptionSubtitle">
    <w:name w:val="Caption: Subtitle"/>
    <w:rsid w:val="00123F68"/>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123F68"/>
    <w:pPr>
      <w:overflowPunct w:val="0"/>
      <w:autoSpaceDE w:val="0"/>
      <w:autoSpaceDN w:val="0"/>
      <w:adjustRightInd w:val="0"/>
      <w:textAlignment w:val="baseline"/>
    </w:pPr>
    <w:rPr>
      <w:sz w:val="20"/>
      <w:szCs w:val="20"/>
      <w:lang w:val="en-GB"/>
    </w:rPr>
  </w:style>
  <w:style w:type="character" w:customStyle="1" w:styleId="CommentTextChar1">
    <w:name w:val="Comment Text Char1"/>
    <w:link w:val="CommentText"/>
    <w:rsid w:val="00123F68"/>
    <w:rPr>
      <w:rFonts w:ascii="Times New Roman" w:eastAsia="Times New Roman" w:hAnsi="Times New Roman" w:cs="Times New Roman"/>
      <w:sz w:val="20"/>
      <w:szCs w:val="20"/>
      <w:lang w:val="en-GB"/>
    </w:rPr>
  </w:style>
  <w:style w:type="character" w:customStyle="1" w:styleId="CommentTextChar">
    <w:name w:val="Comment Text Char"/>
    <w:basedOn w:val="DefaultParagraphFont"/>
    <w:rsid w:val="00123F68"/>
    <w:rPr>
      <w:rFonts w:ascii="Times New Roman" w:eastAsia="Times New Roman" w:hAnsi="Times New Roman" w:cs="Times New Roman"/>
      <w:sz w:val="20"/>
      <w:szCs w:val="20"/>
    </w:rPr>
  </w:style>
  <w:style w:type="paragraph" w:customStyle="1" w:styleId="KLegalHeading3">
    <w:name w:val="KLegal Heading 3"/>
    <w:basedOn w:val="Normal"/>
    <w:next w:val="Text"/>
    <w:rsid w:val="00123F68"/>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123F68"/>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123F68"/>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23F68"/>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123F68"/>
    <w:rPr>
      <w:rFonts w:ascii="Times Armenian" w:hAnsi="Times Armenian"/>
      <w:b/>
      <w:bCs/>
      <w:sz w:val="24"/>
      <w:szCs w:val="24"/>
      <w:lang w:val="en-GB" w:eastAsia="en-US" w:bidi="ar-SA"/>
    </w:rPr>
  </w:style>
  <w:style w:type="character" w:styleId="Hyperlink">
    <w:name w:val="Hyperlink"/>
    <w:uiPriority w:val="99"/>
    <w:unhideWhenUsed/>
    <w:rsid w:val="00123F68"/>
    <w:rPr>
      <w:color w:val="0000FF"/>
      <w:u w:val="single"/>
    </w:rPr>
  </w:style>
  <w:style w:type="paragraph" w:customStyle="1" w:styleId="font5">
    <w:name w:val="font5"/>
    <w:basedOn w:val="Normal"/>
    <w:rsid w:val="00123F68"/>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123F68"/>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123F68"/>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123F68"/>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123F68"/>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123F68"/>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123F68"/>
    <w:pPr>
      <w:spacing w:before="100" w:beforeAutospacing="1" w:after="100" w:afterAutospacing="1"/>
      <w:textAlignment w:val="center"/>
    </w:pPr>
    <w:rPr>
      <w:lang w:val="hy-AM"/>
    </w:rPr>
  </w:style>
  <w:style w:type="paragraph" w:customStyle="1" w:styleId="xl66">
    <w:name w:val="xl66"/>
    <w:basedOn w:val="Normal"/>
    <w:rsid w:val="00123F68"/>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123F68"/>
    <w:pPr>
      <w:spacing w:before="100" w:beforeAutospacing="1" w:after="100" w:afterAutospacing="1"/>
      <w:jc w:val="center"/>
      <w:textAlignment w:val="center"/>
    </w:pPr>
    <w:rPr>
      <w:lang w:val="hy-AM"/>
    </w:rPr>
  </w:style>
  <w:style w:type="paragraph" w:customStyle="1" w:styleId="xl68">
    <w:name w:val="xl68"/>
    <w:basedOn w:val="Normal"/>
    <w:rsid w:val="00123F68"/>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123F68"/>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123F68"/>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123F68"/>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123F68"/>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123F68"/>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123F68"/>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123F68"/>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123F68"/>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123F68"/>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123F68"/>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123F68"/>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123F68"/>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123F68"/>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123F68"/>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123F68"/>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123F68"/>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123F68"/>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123F68"/>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123F68"/>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123F68"/>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123F68"/>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123F68"/>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123F68"/>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123F68"/>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123F68"/>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123F68"/>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123F68"/>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123F68"/>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123F68"/>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123F68"/>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123F68"/>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123F68"/>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123F68"/>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123F68"/>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123F68"/>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123F68"/>
    <w:pPr>
      <w:spacing w:before="100" w:beforeAutospacing="1" w:after="100" w:afterAutospacing="1"/>
      <w:textAlignment w:val="center"/>
    </w:pPr>
    <w:rPr>
      <w:rFonts w:ascii="Calibri" w:hAnsi="Calibri"/>
      <w:lang w:val="hy-AM"/>
    </w:rPr>
  </w:style>
  <w:style w:type="paragraph" w:customStyle="1" w:styleId="xl105">
    <w:name w:val="xl105"/>
    <w:basedOn w:val="Normal"/>
    <w:rsid w:val="00123F68"/>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123F68"/>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123F68"/>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123F68"/>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123F68"/>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123F68"/>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123F68"/>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123F68"/>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123F68"/>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123F68"/>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123F68"/>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123F68"/>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123F68"/>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123F68"/>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123F68"/>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123F68"/>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123F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123F68"/>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123F68"/>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123F68"/>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123F68"/>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123F68"/>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123F68"/>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123F68"/>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123F68"/>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123F68"/>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123F68"/>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123F68"/>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123F68"/>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123F68"/>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123F68"/>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123F68"/>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123F68"/>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123F68"/>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123F68"/>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123F68"/>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123F68"/>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123F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123F68"/>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123F68"/>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123F68"/>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123F68"/>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123F68"/>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123F68"/>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123F68"/>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123F68"/>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123F68"/>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123F68"/>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123F68"/>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123F68"/>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123F68"/>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123F68"/>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123F68"/>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123F68"/>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123F68"/>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123F68"/>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123F68"/>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123F68"/>
    <w:rPr>
      <w:color w:val="800080"/>
      <w:u w:val="single"/>
    </w:rPr>
  </w:style>
  <w:style w:type="paragraph" w:styleId="Subtitle">
    <w:name w:val="Subtitle"/>
    <w:basedOn w:val="Normal"/>
    <w:link w:val="SubtitleChar"/>
    <w:qFormat/>
    <w:rsid w:val="00123F68"/>
    <w:pPr>
      <w:jc w:val="center"/>
    </w:pPr>
    <w:rPr>
      <w:rFonts w:ascii="Times LatArm" w:hAnsi="Times LatArm"/>
      <w:b/>
      <w:bCs/>
      <w:lang w:val="hy-AM"/>
    </w:rPr>
  </w:style>
  <w:style w:type="character" w:customStyle="1" w:styleId="SubtitleChar">
    <w:name w:val="Subtitle Char"/>
    <w:basedOn w:val="DefaultParagraphFont"/>
    <w:link w:val="Subtitle"/>
    <w:rsid w:val="00123F68"/>
    <w:rPr>
      <w:rFonts w:ascii="Times LatArm" w:eastAsia="Times New Roman" w:hAnsi="Times LatArm" w:cs="Times New Roman"/>
      <w:b/>
      <w:bCs/>
      <w:sz w:val="24"/>
      <w:szCs w:val="24"/>
      <w:lang w:val="hy-AM"/>
    </w:rPr>
  </w:style>
  <w:style w:type="paragraph" w:customStyle="1" w:styleId="xl24">
    <w:name w:val="xl24"/>
    <w:basedOn w:val="Normal"/>
    <w:rsid w:val="00123F68"/>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123F68"/>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123F68"/>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123F68"/>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123F68"/>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123F68"/>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123F68"/>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123F68"/>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123F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123F68"/>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123F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123F68"/>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123F68"/>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123F68"/>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123F68"/>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123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123F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123F68"/>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123F68"/>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123F68"/>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123F68"/>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123F68"/>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123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123F68"/>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123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123F68"/>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123F68"/>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123F68"/>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123F68"/>
    <w:pPr>
      <w:ind w:left="720"/>
    </w:pPr>
    <w:rPr>
      <w:rFonts w:eastAsia="Calibri"/>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123F68"/>
    <w:rPr>
      <w:rFonts w:ascii="Times New Roman" w:eastAsia="Calibri" w:hAnsi="Times New Roman" w:cs="Times New Roman"/>
      <w:sz w:val="24"/>
      <w:szCs w:val="24"/>
    </w:rPr>
  </w:style>
  <w:style w:type="paragraph" w:customStyle="1" w:styleId="norm">
    <w:name w:val="norm"/>
    <w:basedOn w:val="Normal"/>
    <w:rsid w:val="00123F68"/>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123F68"/>
    <w:rPr>
      <w:rFonts w:ascii="Arial Armenian" w:hAnsi="Arial Armenian"/>
    </w:rPr>
  </w:style>
  <w:style w:type="paragraph" w:customStyle="1" w:styleId="mechtex">
    <w:name w:val="mechtex"/>
    <w:basedOn w:val="Normal"/>
    <w:link w:val="mechtexChar"/>
    <w:rsid w:val="00123F68"/>
    <w:pPr>
      <w:jc w:val="center"/>
    </w:pPr>
    <w:rPr>
      <w:rFonts w:ascii="Arial Armenian" w:eastAsiaTheme="minorHAnsi" w:hAnsi="Arial Armenian" w:cstheme="minorBidi"/>
      <w:sz w:val="22"/>
      <w:szCs w:val="22"/>
    </w:rPr>
  </w:style>
  <w:style w:type="table" w:styleId="TableGrid">
    <w:name w:val="Table Grid"/>
    <w:basedOn w:val="TableNormal"/>
    <w:rsid w:val="00123F6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123F68"/>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123F68"/>
    <w:pPr>
      <w:tabs>
        <w:tab w:val="right" w:leader="dot" w:pos="9683"/>
      </w:tabs>
      <w:ind w:left="284"/>
    </w:pPr>
    <w:rPr>
      <w:lang w:val="hy-AM"/>
    </w:rPr>
  </w:style>
  <w:style w:type="paragraph" w:styleId="TOC2">
    <w:name w:val="toc 2"/>
    <w:basedOn w:val="Normal"/>
    <w:next w:val="Normal"/>
    <w:autoRedefine/>
    <w:uiPriority w:val="39"/>
    <w:rsid w:val="00123F68"/>
    <w:pPr>
      <w:tabs>
        <w:tab w:val="right" w:leader="dot" w:pos="9683"/>
      </w:tabs>
      <w:ind w:left="240" w:hanging="240"/>
    </w:pPr>
    <w:rPr>
      <w:lang w:val="hy-AM"/>
    </w:rPr>
  </w:style>
  <w:style w:type="character" w:styleId="Emphasis">
    <w:name w:val="Emphasis"/>
    <w:uiPriority w:val="99"/>
    <w:qFormat/>
    <w:rsid w:val="00123F68"/>
    <w:rPr>
      <w:rFonts w:cs="Times New Roman"/>
      <w:i/>
      <w:iCs/>
    </w:rPr>
  </w:style>
  <w:style w:type="paragraph" w:customStyle="1" w:styleId="textbox">
    <w:name w:val="textbox"/>
    <w:basedOn w:val="Normal"/>
    <w:rsid w:val="00123F68"/>
    <w:pPr>
      <w:spacing w:line="160" w:lineRule="exact"/>
      <w:jc w:val="both"/>
    </w:pPr>
    <w:rPr>
      <w:smallCaps/>
      <w:sz w:val="16"/>
      <w:szCs w:val="20"/>
      <w:lang w:val="hy-AM"/>
    </w:rPr>
  </w:style>
  <w:style w:type="character" w:customStyle="1" w:styleId="CommentSubjectChar">
    <w:name w:val="Comment Subject Char"/>
    <w:link w:val="CommentSubject"/>
    <w:rsid w:val="00123F68"/>
    <w:rPr>
      <w:b/>
      <w:bCs/>
      <w:lang w:val="en-GB"/>
    </w:rPr>
  </w:style>
  <w:style w:type="paragraph" w:styleId="CommentSubject">
    <w:name w:val="annotation subject"/>
    <w:basedOn w:val="CommentText"/>
    <w:next w:val="CommentText"/>
    <w:link w:val="CommentSubjectChar"/>
    <w:rsid w:val="00123F68"/>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123F68"/>
    <w:rPr>
      <w:rFonts w:ascii="Times New Roman" w:eastAsia="Times New Roman" w:hAnsi="Times New Roman" w:cs="Times New Roman"/>
      <w:b/>
      <w:bCs/>
      <w:sz w:val="20"/>
      <w:szCs w:val="20"/>
    </w:rPr>
  </w:style>
  <w:style w:type="paragraph" w:customStyle="1" w:styleId="Default">
    <w:name w:val="Default"/>
    <w:rsid w:val="00123F68"/>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123F68"/>
    <w:rPr>
      <w:b/>
      <w:bCs/>
      <w:color w:val="191970"/>
    </w:rPr>
  </w:style>
  <w:style w:type="character" w:customStyle="1" w:styleId="t61">
    <w:name w:val="t61"/>
    <w:rsid w:val="00123F68"/>
    <w:rPr>
      <w:b/>
      <w:bCs/>
      <w:color w:val="191970"/>
    </w:rPr>
  </w:style>
  <w:style w:type="character" w:customStyle="1" w:styleId="t101">
    <w:name w:val="t101"/>
    <w:rsid w:val="00123F68"/>
    <w:rPr>
      <w:b/>
      <w:bCs/>
      <w:color w:val="0000FF"/>
    </w:rPr>
  </w:style>
  <w:style w:type="paragraph" w:styleId="EndnoteText">
    <w:name w:val="endnote text"/>
    <w:basedOn w:val="Normal"/>
    <w:link w:val="EndnoteTextChar"/>
    <w:rsid w:val="00123F68"/>
    <w:rPr>
      <w:sz w:val="20"/>
      <w:szCs w:val="20"/>
      <w:lang w:val="en-GB"/>
    </w:rPr>
  </w:style>
  <w:style w:type="character" w:customStyle="1" w:styleId="EndnoteTextChar">
    <w:name w:val="Endnote Text Char"/>
    <w:basedOn w:val="DefaultParagraphFont"/>
    <w:link w:val="EndnoteText"/>
    <w:rsid w:val="00123F68"/>
    <w:rPr>
      <w:rFonts w:ascii="Times New Roman" w:eastAsia="Times New Roman" w:hAnsi="Times New Roman" w:cs="Times New Roman"/>
      <w:sz w:val="20"/>
      <w:szCs w:val="20"/>
      <w:lang w:val="en-GB"/>
    </w:rPr>
  </w:style>
  <w:style w:type="character" w:styleId="EndnoteReference">
    <w:name w:val="endnote reference"/>
    <w:rsid w:val="00123F68"/>
    <w:rPr>
      <w:vertAlign w:val="superscript"/>
    </w:rPr>
  </w:style>
  <w:style w:type="paragraph" w:styleId="TOC4">
    <w:name w:val="toc 4"/>
    <w:basedOn w:val="Normal"/>
    <w:next w:val="Normal"/>
    <w:autoRedefine/>
    <w:rsid w:val="00123F68"/>
    <w:pPr>
      <w:ind w:left="180" w:right="638"/>
    </w:pPr>
    <w:rPr>
      <w:lang w:val="en-GB"/>
    </w:rPr>
  </w:style>
  <w:style w:type="character" w:customStyle="1" w:styleId="BalloonTextChar1">
    <w:name w:val="Balloon Text Char1"/>
    <w:rsid w:val="00123F68"/>
    <w:rPr>
      <w:rFonts w:ascii="Tahoma" w:hAnsi="Tahoma" w:cs="Tahoma"/>
      <w:sz w:val="16"/>
      <w:szCs w:val="16"/>
    </w:rPr>
  </w:style>
  <w:style w:type="character" w:customStyle="1" w:styleId="HeaderChar1">
    <w:name w:val="Header Char1"/>
    <w:rsid w:val="00123F68"/>
    <w:rPr>
      <w:sz w:val="24"/>
      <w:szCs w:val="24"/>
    </w:rPr>
  </w:style>
  <w:style w:type="character" w:customStyle="1" w:styleId="BodyTextIndent3Char1">
    <w:name w:val="Body Text Indent 3 Char1"/>
    <w:rsid w:val="00123F68"/>
    <w:rPr>
      <w:sz w:val="16"/>
      <w:szCs w:val="16"/>
    </w:rPr>
  </w:style>
  <w:style w:type="paragraph" w:customStyle="1" w:styleId="Style2">
    <w:name w:val="Style2"/>
    <w:basedOn w:val="mechtex"/>
    <w:rsid w:val="00123F68"/>
    <w:rPr>
      <w:rFonts w:eastAsia="Calibri"/>
      <w:w w:val="90"/>
      <w:lang w:eastAsia="ru-RU"/>
    </w:rPr>
  </w:style>
  <w:style w:type="character" w:styleId="CommentReference">
    <w:name w:val="annotation reference"/>
    <w:rsid w:val="00123F68"/>
    <w:rPr>
      <w:sz w:val="16"/>
      <w:szCs w:val="16"/>
    </w:rPr>
  </w:style>
  <w:style w:type="paragraph" w:styleId="TOCHeading">
    <w:name w:val="TOC Heading"/>
    <w:basedOn w:val="Heading1"/>
    <w:next w:val="Normal"/>
    <w:uiPriority w:val="39"/>
    <w:unhideWhenUsed/>
    <w:qFormat/>
    <w:rsid w:val="00123F68"/>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123F68"/>
    <w:rPr>
      <w:i/>
      <w:iCs/>
      <w:color w:val="808080" w:themeColor="text1" w:themeTint="7F"/>
    </w:rPr>
  </w:style>
  <w:style w:type="paragraph" w:styleId="NoSpacing">
    <w:name w:val="No Spacing"/>
    <w:link w:val="NoSpacingChar"/>
    <w:uiPriority w:val="1"/>
    <w:qFormat/>
    <w:rsid w:val="00123F68"/>
    <w:pPr>
      <w:spacing w:after="0" w:line="240" w:lineRule="auto"/>
    </w:pPr>
    <w:rPr>
      <w:rFonts w:eastAsiaTheme="minorEastAsia"/>
    </w:rPr>
  </w:style>
  <w:style w:type="character" w:customStyle="1" w:styleId="NoSpacingChar">
    <w:name w:val="No Spacing Char"/>
    <w:basedOn w:val="DefaultParagraphFont"/>
    <w:link w:val="NoSpacing"/>
    <w:uiPriority w:val="1"/>
    <w:rsid w:val="00123F68"/>
    <w:rPr>
      <w:rFonts w:eastAsiaTheme="minorEastAsia"/>
    </w:rPr>
  </w:style>
  <w:style w:type="paragraph" w:styleId="Revision">
    <w:name w:val="Revision"/>
    <w:hidden/>
    <w:uiPriority w:val="99"/>
    <w:semiHidden/>
    <w:rsid w:val="002F25B1"/>
    <w:pPr>
      <w:spacing w:after="0" w:line="240" w:lineRule="auto"/>
    </w:pPr>
    <w:rPr>
      <w:rFonts w:ascii="Times New Roman" w:eastAsia="Times New Roman" w:hAnsi="Times New Roman" w:cs="Times New Roman"/>
      <w:sz w:val="24"/>
      <w:szCs w:val="24"/>
      <w:lang w:val="hy-AM"/>
    </w:rPr>
  </w:style>
  <w:style w:type="paragraph" w:customStyle="1" w:styleId="p32">
    <w:name w:val="p32"/>
    <w:basedOn w:val="Normal"/>
    <w:rsid w:val="002F25B1"/>
    <w:pPr>
      <w:spacing w:before="100" w:beforeAutospacing="1" w:after="100" w:afterAutospacing="1"/>
    </w:pPr>
  </w:style>
  <w:style w:type="paragraph" w:styleId="HTMLPreformatted">
    <w:name w:val="HTML Preformatted"/>
    <w:basedOn w:val="Normal"/>
    <w:link w:val="HTMLPreformattedChar"/>
    <w:uiPriority w:val="99"/>
    <w:semiHidden/>
    <w:unhideWhenUsed/>
    <w:rsid w:val="002F2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F25B1"/>
    <w:rPr>
      <w:rFonts w:ascii="Courier New" w:eastAsia="Times New Roman" w:hAnsi="Courier New" w:cs="Courier New"/>
      <w:sz w:val="20"/>
      <w:szCs w:val="20"/>
    </w:rPr>
  </w:style>
  <w:style w:type="table" w:customStyle="1" w:styleId="TableGrid4">
    <w:name w:val="Table Grid4"/>
    <w:basedOn w:val="TableNormal"/>
    <w:next w:val="TableGrid"/>
    <w:rsid w:val="002F25B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hitespace-normal">
    <w:name w:val="whitespace-normal"/>
    <w:basedOn w:val="DefaultParagraphFont"/>
    <w:rsid w:val="00C02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9760">
      <w:bodyDiv w:val="1"/>
      <w:marLeft w:val="0"/>
      <w:marRight w:val="0"/>
      <w:marTop w:val="0"/>
      <w:marBottom w:val="0"/>
      <w:divBdr>
        <w:top w:val="none" w:sz="0" w:space="0" w:color="auto"/>
        <w:left w:val="none" w:sz="0" w:space="0" w:color="auto"/>
        <w:bottom w:val="none" w:sz="0" w:space="0" w:color="auto"/>
        <w:right w:val="none" w:sz="0" w:space="0" w:color="auto"/>
      </w:divBdr>
    </w:div>
    <w:div w:id="41097732">
      <w:bodyDiv w:val="1"/>
      <w:marLeft w:val="0"/>
      <w:marRight w:val="0"/>
      <w:marTop w:val="0"/>
      <w:marBottom w:val="0"/>
      <w:divBdr>
        <w:top w:val="none" w:sz="0" w:space="0" w:color="auto"/>
        <w:left w:val="none" w:sz="0" w:space="0" w:color="auto"/>
        <w:bottom w:val="none" w:sz="0" w:space="0" w:color="auto"/>
        <w:right w:val="none" w:sz="0" w:space="0" w:color="auto"/>
      </w:divBdr>
    </w:div>
    <w:div w:id="55208688">
      <w:bodyDiv w:val="1"/>
      <w:marLeft w:val="0"/>
      <w:marRight w:val="0"/>
      <w:marTop w:val="0"/>
      <w:marBottom w:val="0"/>
      <w:divBdr>
        <w:top w:val="none" w:sz="0" w:space="0" w:color="auto"/>
        <w:left w:val="none" w:sz="0" w:space="0" w:color="auto"/>
        <w:bottom w:val="none" w:sz="0" w:space="0" w:color="auto"/>
        <w:right w:val="none" w:sz="0" w:space="0" w:color="auto"/>
      </w:divBdr>
    </w:div>
    <w:div w:id="163210705">
      <w:bodyDiv w:val="1"/>
      <w:marLeft w:val="0"/>
      <w:marRight w:val="0"/>
      <w:marTop w:val="0"/>
      <w:marBottom w:val="0"/>
      <w:divBdr>
        <w:top w:val="none" w:sz="0" w:space="0" w:color="auto"/>
        <w:left w:val="none" w:sz="0" w:space="0" w:color="auto"/>
        <w:bottom w:val="none" w:sz="0" w:space="0" w:color="auto"/>
        <w:right w:val="none" w:sz="0" w:space="0" w:color="auto"/>
      </w:divBdr>
    </w:div>
    <w:div w:id="204951414">
      <w:bodyDiv w:val="1"/>
      <w:marLeft w:val="0"/>
      <w:marRight w:val="0"/>
      <w:marTop w:val="0"/>
      <w:marBottom w:val="0"/>
      <w:divBdr>
        <w:top w:val="none" w:sz="0" w:space="0" w:color="auto"/>
        <w:left w:val="none" w:sz="0" w:space="0" w:color="auto"/>
        <w:bottom w:val="none" w:sz="0" w:space="0" w:color="auto"/>
        <w:right w:val="none" w:sz="0" w:space="0" w:color="auto"/>
      </w:divBdr>
    </w:div>
    <w:div w:id="605622557">
      <w:bodyDiv w:val="1"/>
      <w:marLeft w:val="0"/>
      <w:marRight w:val="0"/>
      <w:marTop w:val="0"/>
      <w:marBottom w:val="0"/>
      <w:divBdr>
        <w:top w:val="none" w:sz="0" w:space="0" w:color="auto"/>
        <w:left w:val="none" w:sz="0" w:space="0" w:color="auto"/>
        <w:bottom w:val="none" w:sz="0" w:space="0" w:color="auto"/>
        <w:right w:val="none" w:sz="0" w:space="0" w:color="auto"/>
      </w:divBdr>
    </w:div>
    <w:div w:id="655064475">
      <w:bodyDiv w:val="1"/>
      <w:marLeft w:val="0"/>
      <w:marRight w:val="0"/>
      <w:marTop w:val="0"/>
      <w:marBottom w:val="0"/>
      <w:divBdr>
        <w:top w:val="none" w:sz="0" w:space="0" w:color="auto"/>
        <w:left w:val="none" w:sz="0" w:space="0" w:color="auto"/>
        <w:bottom w:val="none" w:sz="0" w:space="0" w:color="auto"/>
        <w:right w:val="none" w:sz="0" w:space="0" w:color="auto"/>
      </w:divBdr>
    </w:div>
    <w:div w:id="679550098">
      <w:bodyDiv w:val="1"/>
      <w:marLeft w:val="0"/>
      <w:marRight w:val="0"/>
      <w:marTop w:val="0"/>
      <w:marBottom w:val="0"/>
      <w:divBdr>
        <w:top w:val="none" w:sz="0" w:space="0" w:color="auto"/>
        <w:left w:val="none" w:sz="0" w:space="0" w:color="auto"/>
        <w:bottom w:val="none" w:sz="0" w:space="0" w:color="auto"/>
        <w:right w:val="none" w:sz="0" w:space="0" w:color="auto"/>
      </w:divBdr>
    </w:div>
    <w:div w:id="744301761">
      <w:bodyDiv w:val="1"/>
      <w:marLeft w:val="0"/>
      <w:marRight w:val="0"/>
      <w:marTop w:val="0"/>
      <w:marBottom w:val="0"/>
      <w:divBdr>
        <w:top w:val="none" w:sz="0" w:space="0" w:color="auto"/>
        <w:left w:val="none" w:sz="0" w:space="0" w:color="auto"/>
        <w:bottom w:val="none" w:sz="0" w:space="0" w:color="auto"/>
        <w:right w:val="none" w:sz="0" w:space="0" w:color="auto"/>
      </w:divBdr>
    </w:div>
    <w:div w:id="900022183">
      <w:bodyDiv w:val="1"/>
      <w:marLeft w:val="0"/>
      <w:marRight w:val="0"/>
      <w:marTop w:val="0"/>
      <w:marBottom w:val="0"/>
      <w:divBdr>
        <w:top w:val="none" w:sz="0" w:space="0" w:color="auto"/>
        <w:left w:val="none" w:sz="0" w:space="0" w:color="auto"/>
        <w:bottom w:val="none" w:sz="0" w:space="0" w:color="auto"/>
        <w:right w:val="none" w:sz="0" w:space="0" w:color="auto"/>
      </w:divBdr>
    </w:div>
    <w:div w:id="1137720964">
      <w:bodyDiv w:val="1"/>
      <w:marLeft w:val="0"/>
      <w:marRight w:val="0"/>
      <w:marTop w:val="0"/>
      <w:marBottom w:val="0"/>
      <w:divBdr>
        <w:top w:val="none" w:sz="0" w:space="0" w:color="auto"/>
        <w:left w:val="none" w:sz="0" w:space="0" w:color="auto"/>
        <w:bottom w:val="none" w:sz="0" w:space="0" w:color="auto"/>
        <w:right w:val="none" w:sz="0" w:space="0" w:color="auto"/>
      </w:divBdr>
    </w:div>
    <w:div w:id="1400011979">
      <w:bodyDiv w:val="1"/>
      <w:marLeft w:val="0"/>
      <w:marRight w:val="0"/>
      <w:marTop w:val="0"/>
      <w:marBottom w:val="0"/>
      <w:divBdr>
        <w:top w:val="none" w:sz="0" w:space="0" w:color="auto"/>
        <w:left w:val="none" w:sz="0" w:space="0" w:color="auto"/>
        <w:bottom w:val="none" w:sz="0" w:space="0" w:color="auto"/>
        <w:right w:val="none" w:sz="0" w:space="0" w:color="auto"/>
      </w:divBdr>
    </w:div>
    <w:div w:id="1404525857">
      <w:bodyDiv w:val="1"/>
      <w:marLeft w:val="0"/>
      <w:marRight w:val="0"/>
      <w:marTop w:val="0"/>
      <w:marBottom w:val="0"/>
      <w:divBdr>
        <w:top w:val="none" w:sz="0" w:space="0" w:color="auto"/>
        <w:left w:val="none" w:sz="0" w:space="0" w:color="auto"/>
        <w:bottom w:val="none" w:sz="0" w:space="0" w:color="auto"/>
        <w:right w:val="none" w:sz="0" w:space="0" w:color="auto"/>
      </w:divBdr>
    </w:div>
    <w:div w:id="1782646910">
      <w:bodyDiv w:val="1"/>
      <w:marLeft w:val="0"/>
      <w:marRight w:val="0"/>
      <w:marTop w:val="0"/>
      <w:marBottom w:val="0"/>
      <w:divBdr>
        <w:top w:val="none" w:sz="0" w:space="0" w:color="auto"/>
        <w:left w:val="none" w:sz="0" w:space="0" w:color="auto"/>
        <w:bottom w:val="none" w:sz="0" w:space="0" w:color="auto"/>
        <w:right w:val="none" w:sz="0" w:space="0" w:color="auto"/>
      </w:divBdr>
    </w:div>
    <w:div w:id="1807551654">
      <w:bodyDiv w:val="1"/>
      <w:marLeft w:val="0"/>
      <w:marRight w:val="0"/>
      <w:marTop w:val="0"/>
      <w:marBottom w:val="0"/>
      <w:divBdr>
        <w:top w:val="none" w:sz="0" w:space="0" w:color="auto"/>
        <w:left w:val="none" w:sz="0" w:space="0" w:color="auto"/>
        <w:bottom w:val="none" w:sz="0" w:space="0" w:color="auto"/>
        <w:right w:val="none" w:sz="0" w:space="0" w:color="auto"/>
      </w:divBdr>
    </w:div>
    <w:div w:id="1974674993">
      <w:bodyDiv w:val="1"/>
      <w:marLeft w:val="0"/>
      <w:marRight w:val="0"/>
      <w:marTop w:val="0"/>
      <w:marBottom w:val="0"/>
      <w:divBdr>
        <w:top w:val="none" w:sz="0" w:space="0" w:color="auto"/>
        <w:left w:val="none" w:sz="0" w:space="0" w:color="auto"/>
        <w:bottom w:val="none" w:sz="0" w:space="0" w:color="auto"/>
        <w:right w:val="none" w:sz="0" w:space="0" w:color="auto"/>
      </w:divBdr>
    </w:div>
    <w:div w:id="2108844858">
      <w:bodyDiv w:val="1"/>
      <w:marLeft w:val="0"/>
      <w:marRight w:val="0"/>
      <w:marTop w:val="0"/>
      <w:marBottom w:val="0"/>
      <w:divBdr>
        <w:top w:val="none" w:sz="0" w:space="0" w:color="auto"/>
        <w:left w:val="none" w:sz="0" w:space="0" w:color="auto"/>
        <w:bottom w:val="none" w:sz="0" w:space="0" w:color="auto"/>
        <w:right w:val="none" w:sz="0" w:space="0" w:color="auto"/>
      </w:divBdr>
    </w:div>
    <w:div w:id="211570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1EF5-B223-449E-969F-869C7512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33</Pages>
  <Words>6352</Words>
  <Characters>36210</Characters>
  <Application>Microsoft Office Word</Application>
  <DocSecurity>0</DocSecurity>
  <Lines>301</Lines>
  <Paragraphs>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Mesropyan</dc:creator>
  <cp:keywords/>
  <dc:description/>
  <cp:lastModifiedBy>Meri Arshaluysyan</cp:lastModifiedBy>
  <cp:revision>217</cp:revision>
  <cp:lastPrinted>2026-02-27T09:23:00Z</cp:lastPrinted>
  <dcterms:created xsi:type="dcterms:W3CDTF">2025-07-16T05:53:00Z</dcterms:created>
  <dcterms:modified xsi:type="dcterms:W3CDTF">2026-02-27T12:15:00Z</dcterms:modified>
</cp:coreProperties>
</file>